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BA25CB" w:rsidRDefault="005D719A" w:rsidP="00D029C2">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BA25CB">
        <w:rPr>
          <w:rFonts w:ascii="Tahoma" w:hAnsi="Tahoma" w:cs="Tahoma"/>
          <w:b/>
          <w:bCs/>
          <w:szCs w:val="20"/>
        </w:rPr>
        <w:t>ДОГОВОР</w:t>
      </w:r>
    </w:p>
    <w:p w:rsidR="00BA25CB" w:rsidRPr="00BA25CB" w:rsidRDefault="00BA25CB" w:rsidP="00BA25CB">
      <w:pPr>
        <w:spacing w:after="0" w:line="240" w:lineRule="auto"/>
        <w:contextualSpacing/>
        <w:jc w:val="center"/>
        <w:rPr>
          <w:rFonts w:ascii="Tahoma" w:eastAsia="Times New Roman" w:hAnsi="Tahoma" w:cs="Tahoma"/>
          <w:szCs w:val="20"/>
          <w:lang w:eastAsia="en-US"/>
        </w:rPr>
      </w:pPr>
      <w:r w:rsidRPr="00BA25CB">
        <w:rPr>
          <w:rFonts w:ascii="Tahoma" w:hAnsi="Tahoma" w:cs="Tahoma"/>
          <w:b/>
          <w:bCs/>
          <w:szCs w:val="20"/>
        </w:rPr>
        <w:t xml:space="preserve">на оказание услуг по рассылке </w:t>
      </w:r>
      <w:r w:rsidRPr="00BA25CB">
        <w:rPr>
          <w:rFonts w:ascii="Tahoma" w:hAnsi="Tahoma" w:cs="Tahoma"/>
          <w:b/>
          <w:bCs/>
          <w:szCs w:val="20"/>
          <w:lang w:val="en-US"/>
        </w:rPr>
        <w:t>SMS</w:t>
      </w:r>
      <w:r w:rsidRPr="00BA25CB">
        <w:rPr>
          <w:rFonts w:ascii="Tahoma" w:hAnsi="Tahoma" w:cs="Tahoma"/>
          <w:b/>
          <w:bCs/>
          <w:szCs w:val="20"/>
        </w:rPr>
        <w:t xml:space="preserve"> сообщений </w:t>
      </w:r>
      <w:r w:rsidRPr="00BA25CB">
        <w:rPr>
          <w:rFonts w:ascii="Tahoma" w:hAnsi="Tahoma" w:cs="Tahoma"/>
          <w:b/>
          <w:bCs/>
          <w:szCs w:val="20"/>
        </w:rPr>
        <w:br/>
        <w:t>для нужд АО "ЭнергосбыТ Плюс"</w:t>
      </w:r>
    </w:p>
    <w:p w:rsidR="005D719A" w:rsidRPr="00D029C2" w:rsidRDefault="005D719A" w:rsidP="00D029C2">
      <w:pPr>
        <w:widowControl w:val="0"/>
        <w:autoSpaceDE w:val="0"/>
        <w:autoSpaceDN w:val="0"/>
        <w:adjustRightInd w:val="0"/>
        <w:spacing w:after="0" w:line="240" w:lineRule="auto"/>
        <w:contextualSpacing/>
        <w:jc w:val="center"/>
        <w:rPr>
          <w:rFonts w:ascii="Tahoma" w:hAnsi="Tahoma" w:cs="Tahoma"/>
          <w:szCs w:val="20"/>
        </w:rPr>
      </w:pP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r w:rsidRPr="00D029C2">
        <w:rPr>
          <w:rFonts w:ascii="Tahoma" w:hAnsi="Tahoma" w:cs="Tahoma"/>
          <w:szCs w:val="20"/>
        </w:rPr>
        <w:t>г. Москва</w:t>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r>
      <w:r w:rsidRPr="00D029C2">
        <w:rPr>
          <w:rFonts w:ascii="Tahoma" w:hAnsi="Tahoma" w:cs="Tahoma"/>
          <w:szCs w:val="20"/>
        </w:rPr>
        <w:tab/>
        <w:t>«___»</w:t>
      </w:r>
      <w:r w:rsidR="00D029C2">
        <w:rPr>
          <w:rFonts w:ascii="Tahoma" w:hAnsi="Tahoma" w:cs="Tahoma"/>
          <w:szCs w:val="20"/>
        </w:rPr>
        <w:t xml:space="preserve"> </w:t>
      </w:r>
      <w:r w:rsidRPr="00D029C2">
        <w:rPr>
          <w:rFonts w:ascii="Tahoma" w:hAnsi="Tahoma" w:cs="Tahoma"/>
          <w:szCs w:val="20"/>
        </w:rPr>
        <w:t>_____________20__ г.</w:t>
      </w:r>
    </w:p>
    <w:p w:rsidR="005D719A" w:rsidRPr="00D029C2" w:rsidRDefault="005D719A" w:rsidP="00D029C2">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D029C2" w:rsidRDefault="00A74757"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Акционерное общество «ЭнергосбыТ Плюс» (АО «ЭнергосбыТ Плюс»)</w:t>
      </w:r>
      <w:r w:rsidR="005D719A" w:rsidRPr="00D029C2">
        <w:rPr>
          <w:rFonts w:ascii="Tahoma" w:hAnsi="Tahoma" w:cs="Tahoma"/>
          <w:b/>
          <w:bCs/>
          <w:szCs w:val="20"/>
        </w:rPr>
        <w:t>,</w:t>
      </w:r>
      <w:r w:rsidR="005D719A" w:rsidRPr="00D029C2">
        <w:rPr>
          <w:rFonts w:ascii="Tahoma" w:hAnsi="Tahoma" w:cs="Tahoma"/>
          <w:szCs w:val="20"/>
        </w:rPr>
        <w:t xml:space="preserve"> именуемое в дальнейшем </w:t>
      </w:r>
      <w:r w:rsidR="005D719A" w:rsidRPr="00D029C2">
        <w:rPr>
          <w:rFonts w:ascii="Tahoma" w:hAnsi="Tahoma" w:cs="Tahoma"/>
          <w:b/>
          <w:szCs w:val="20"/>
        </w:rPr>
        <w:t>«Заказчик»</w:t>
      </w:r>
      <w:r w:rsidR="005D719A" w:rsidRPr="00D029C2">
        <w:rPr>
          <w:rFonts w:ascii="Tahoma" w:hAnsi="Tahoma" w:cs="Tahoma"/>
          <w:szCs w:val="20"/>
        </w:rPr>
        <w:t xml:space="preserve">, в лице </w:t>
      </w:r>
      <w:r w:rsidR="005D719A" w:rsidRPr="00D029C2">
        <w:rPr>
          <w:rFonts w:ascii="Tahoma" w:eastAsia="Times New Roman" w:hAnsi="Tahoma" w:cs="Tahoma"/>
          <w:szCs w:val="20"/>
        </w:rPr>
        <w:t xml:space="preserve">Директора по ИТ Азизова Курбонали </w:t>
      </w:r>
      <w:proofErr w:type="spellStart"/>
      <w:r w:rsidR="005D719A" w:rsidRPr="00D029C2">
        <w:rPr>
          <w:rFonts w:ascii="Tahoma" w:eastAsia="Times New Roman" w:hAnsi="Tahoma" w:cs="Tahoma"/>
          <w:szCs w:val="20"/>
        </w:rPr>
        <w:t>Рахимовича</w:t>
      </w:r>
      <w:proofErr w:type="spellEnd"/>
      <w:r w:rsidR="005D719A" w:rsidRPr="00D029C2">
        <w:rPr>
          <w:rFonts w:ascii="Tahoma" w:hAnsi="Tahoma" w:cs="Tahoma"/>
          <w:szCs w:val="20"/>
        </w:rPr>
        <w:t xml:space="preserve">, действующего на основании доверенности б/н от </w:t>
      </w:r>
      <w:r w:rsidR="00192675">
        <w:rPr>
          <w:rFonts w:ascii="Tahoma" w:hAnsi="Tahoma" w:cs="Tahoma"/>
          <w:szCs w:val="20"/>
        </w:rPr>
        <w:t>05</w:t>
      </w:r>
      <w:r w:rsidR="005D719A" w:rsidRPr="00D029C2">
        <w:rPr>
          <w:rFonts w:ascii="Tahoma" w:hAnsi="Tahoma" w:cs="Tahoma"/>
          <w:szCs w:val="20"/>
        </w:rPr>
        <w:t>.</w:t>
      </w:r>
      <w:r w:rsidR="00192675">
        <w:rPr>
          <w:rFonts w:ascii="Tahoma" w:hAnsi="Tahoma" w:cs="Tahoma"/>
          <w:szCs w:val="20"/>
        </w:rPr>
        <w:t>11</w:t>
      </w:r>
      <w:r w:rsidR="005D719A" w:rsidRPr="00D029C2">
        <w:rPr>
          <w:rFonts w:ascii="Tahoma" w:hAnsi="Tahoma" w:cs="Tahoma"/>
          <w:szCs w:val="20"/>
        </w:rPr>
        <w:t>.202</w:t>
      </w:r>
      <w:r w:rsidR="00192675">
        <w:rPr>
          <w:rFonts w:ascii="Tahoma" w:hAnsi="Tahoma" w:cs="Tahoma"/>
          <w:szCs w:val="20"/>
        </w:rPr>
        <w:t>5</w:t>
      </w:r>
      <w:r w:rsidR="005D719A" w:rsidRPr="00D029C2">
        <w:rPr>
          <w:rFonts w:ascii="Tahoma" w:hAnsi="Tahoma" w:cs="Tahoma"/>
          <w:szCs w:val="20"/>
        </w:rPr>
        <w:t xml:space="preserve"> г., с одной стороны, и</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b/>
          <w:bCs/>
          <w:szCs w:val="20"/>
        </w:rPr>
        <w:t>_____________________________________</w:t>
      </w:r>
      <w:r w:rsidR="00D029C2">
        <w:rPr>
          <w:rFonts w:ascii="Tahoma" w:hAnsi="Tahoma" w:cs="Tahoma"/>
          <w:b/>
          <w:bCs/>
          <w:szCs w:val="20"/>
        </w:rPr>
        <w:t xml:space="preserve"> </w:t>
      </w:r>
      <w:r w:rsidRPr="00D029C2">
        <w:rPr>
          <w:rFonts w:ascii="Tahoma" w:hAnsi="Tahoma" w:cs="Tahoma"/>
          <w:b/>
          <w:bCs/>
          <w:szCs w:val="20"/>
        </w:rPr>
        <w:t>(______________),</w:t>
      </w:r>
      <w:r w:rsidRPr="00D029C2">
        <w:rPr>
          <w:rFonts w:ascii="Tahoma" w:hAnsi="Tahoma" w:cs="Tahoma"/>
          <w:szCs w:val="20"/>
        </w:rPr>
        <w:t xml:space="preserve"> именуемое в дальнейшем </w:t>
      </w:r>
      <w:r w:rsidRPr="00D029C2">
        <w:rPr>
          <w:rFonts w:ascii="Tahoma" w:hAnsi="Tahoma" w:cs="Tahoma"/>
          <w:b/>
          <w:szCs w:val="20"/>
        </w:rPr>
        <w:t>«Исполнитель»</w:t>
      </w:r>
      <w:r w:rsidRPr="00D029C2">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D029C2" w:rsidRDefault="005D719A" w:rsidP="00D029C2">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Предмет Договора</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Исполнитель обязуется оказать услуги </w:t>
      </w:r>
      <w:r w:rsidR="00E26620">
        <w:rPr>
          <w:rFonts w:ascii="Tahoma" w:hAnsi="Tahoma" w:cs="Tahoma"/>
          <w:szCs w:val="20"/>
        </w:rPr>
        <w:t>по рассылке СМС сообщений Заказчика</w:t>
      </w:r>
      <w:r w:rsidRPr="00D029C2">
        <w:rPr>
          <w:rFonts w:ascii="Tahoma" w:hAnsi="Tahoma" w:cs="Tahoma"/>
          <w:szCs w:val="20"/>
        </w:rPr>
        <w:t xml:space="preserve">,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далее по тексту «Услуги», в соответствии с Техническим заданием Заказчика (далее – Задание, </w:t>
      </w:r>
      <w:r w:rsidRPr="00D029C2">
        <w:rPr>
          <w:rFonts w:ascii="Tahoma" w:hAnsi="Tahoma" w:cs="Tahoma"/>
          <w:szCs w:val="20"/>
        </w:rPr>
        <w:fldChar w:fldCharType="begin"/>
      </w:r>
      <w:r w:rsidRPr="00D029C2">
        <w:rPr>
          <w:rFonts w:ascii="Tahoma" w:hAnsi="Tahoma" w:cs="Tahoma"/>
          <w:szCs w:val="20"/>
        </w:rPr>
        <w:instrText xml:space="preserve"> REF _Ref328747268 \r \h  \* MERGEFORMAT </w:instrText>
      </w:r>
      <w:r w:rsidRPr="00D029C2">
        <w:rPr>
          <w:rFonts w:ascii="Tahoma" w:hAnsi="Tahoma" w:cs="Tahoma"/>
          <w:szCs w:val="20"/>
        </w:rPr>
      </w:r>
      <w:r w:rsidRPr="00D029C2">
        <w:rPr>
          <w:rFonts w:ascii="Tahoma" w:hAnsi="Tahoma" w:cs="Tahoma"/>
          <w:szCs w:val="20"/>
        </w:rPr>
        <w:fldChar w:fldCharType="separate"/>
      </w:r>
      <w:r w:rsidRPr="00D029C2">
        <w:rPr>
          <w:rFonts w:ascii="Tahoma" w:hAnsi="Tahoma" w:cs="Tahoma"/>
          <w:szCs w:val="20"/>
        </w:rPr>
        <w:t xml:space="preserve">Приложение </w:t>
      </w:r>
      <w:r w:rsidRPr="00D029C2">
        <w:rPr>
          <w:rFonts w:ascii="Tahoma" w:hAnsi="Tahoma" w:cs="Tahoma"/>
          <w:szCs w:val="20"/>
        </w:rPr>
        <w:fldChar w:fldCharType="end"/>
      </w:r>
      <w:r w:rsidRPr="00D029C2">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Результатом оказанных услуг по настоящему Договору является рассылка сообщений.</w:t>
      </w:r>
    </w:p>
    <w:p w:rsidR="005D719A" w:rsidRPr="00D029C2" w:rsidRDefault="005D719A" w:rsidP="00D029C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Услуги по настоящему Договору оказываются для АО «ЭнергосбыТ Плюс».</w:t>
      </w:r>
    </w:p>
    <w:p w:rsidR="005D719A" w:rsidRPr="00D029C2" w:rsidRDefault="005D719A" w:rsidP="00D029C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D029C2">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D029C2">
        <w:rPr>
          <w:rFonts w:ascii="Tahoma" w:hAnsi="Tahoma" w:cs="Tahoma"/>
          <w:szCs w:val="20"/>
        </w:rPr>
        <w:t xml:space="preserve">(Приложение №1 к Договору) и действующим законодательством РФ. </w:t>
      </w:r>
    </w:p>
    <w:p w:rsidR="009A7F4F" w:rsidRPr="00D029C2" w:rsidRDefault="009A7F4F" w:rsidP="00D029C2">
      <w:pPr>
        <w:numPr>
          <w:ilvl w:val="1"/>
          <w:numId w:val="1"/>
        </w:numPr>
        <w:tabs>
          <w:tab w:val="left" w:pos="567"/>
          <w:tab w:val="left" w:pos="709"/>
          <w:tab w:val="left" w:pos="1866"/>
        </w:tabs>
        <w:spacing w:after="0" w:line="240" w:lineRule="auto"/>
        <w:contextualSpacing/>
        <w:jc w:val="both"/>
        <w:rPr>
          <w:rFonts w:ascii="Tahoma" w:hAnsi="Tahoma" w:cs="Tahoma"/>
          <w:szCs w:val="20"/>
        </w:rPr>
      </w:pPr>
      <w:r w:rsidRPr="00D029C2">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Pr="00D029C2" w:rsidRDefault="009A7F4F" w:rsidP="00D029C2">
      <w:pPr>
        <w:pStyle w:val="af"/>
        <w:tabs>
          <w:tab w:val="left" w:pos="142"/>
        </w:tabs>
        <w:spacing w:after="0" w:line="240" w:lineRule="auto"/>
        <w:ind w:left="0"/>
        <w:jc w:val="both"/>
        <w:rPr>
          <w:rFonts w:ascii="Tahoma" w:eastAsia="Times New Roman" w:hAnsi="Tahoma" w:cs="Tahoma"/>
          <w:szCs w:val="20"/>
        </w:rPr>
      </w:pPr>
      <w:r w:rsidRPr="00D029C2">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D029C2" w:rsidRDefault="005D719A"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Цена Договора (Цена Услуг)</w:t>
      </w:r>
    </w:p>
    <w:p w:rsidR="005D719A" w:rsidRPr="00B250AF" w:rsidRDefault="00B250AF" w:rsidP="00B250A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B250AF">
        <w:rPr>
          <w:rFonts w:ascii="Tahoma" w:hAnsi="Tahoma" w:cs="Tahoma"/>
          <w:b/>
          <w:color w:val="000000" w:themeColor="text1"/>
        </w:rPr>
        <w:t>Максимальная Цена Договора (Стоимость Продукции)</w:t>
      </w:r>
      <w:r w:rsidRPr="00B250AF">
        <w:rPr>
          <w:rFonts w:ascii="Tahoma" w:hAnsi="Tahoma" w:cs="Tahoma"/>
          <w:color w:val="000000" w:themeColor="text1"/>
        </w:rPr>
        <w:t xml:space="preserve"> </w:t>
      </w:r>
      <w:r w:rsidRPr="00B250AF">
        <w:rPr>
          <w:rFonts w:ascii="Tahoma" w:hAnsi="Tahoma" w:cs="Tahoma"/>
          <w:b/>
          <w:color w:val="000000" w:themeColor="text1"/>
        </w:rPr>
        <w:t>составляет</w:t>
      </w:r>
      <w:r w:rsidRPr="00B250AF">
        <w:rPr>
          <w:rFonts w:ascii="Tahoma" w:hAnsi="Tahoma" w:cs="Tahoma"/>
          <w:color w:val="000000" w:themeColor="text1"/>
        </w:rPr>
        <w:t xml:space="preserve"> </w:t>
      </w:r>
      <w:r w:rsidRPr="00B250AF">
        <w:rPr>
          <w:rFonts w:ascii="Tahoma" w:hAnsi="Tahoma" w:cs="Tahoma"/>
          <w:b/>
          <w:color w:val="000000" w:themeColor="text1"/>
        </w:rPr>
        <w:t xml:space="preserve">4 058 566,52 </w:t>
      </w:r>
      <w:r w:rsidRPr="00B250AF">
        <w:rPr>
          <w:rFonts w:ascii="Tahoma" w:hAnsi="Tahoma" w:cs="Tahoma"/>
          <w:color w:val="000000" w:themeColor="text1"/>
        </w:rPr>
        <w:t xml:space="preserve">(Четыре миллиона пятьдесят восемь тысяч пятьсот шестьдесят шесть рублей) 52 копейки, в </w:t>
      </w:r>
      <w:proofErr w:type="spellStart"/>
      <w:r w:rsidRPr="00B250AF">
        <w:rPr>
          <w:rFonts w:ascii="Tahoma" w:hAnsi="Tahoma" w:cs="Tahoma"/>
        </w:rPr>
        <w:t>т.ч</w:t>
      </w:r>
      <w:proofErr w:type="spellEnd"/>
      <w:r w:rsidRPr="00B250AF">
        <w:rPr>
          <w:rFonts w:ascii="Tahoma" w:hAnsi="Tahoma" w:cs="Tahoma"/>
        </w:rPr>
        <w:t>. НДС, начисляемый в соответствии с положениями Главы 21 Налогового Кодекса РФ по ставке, действующей на момент поставки продукции.</w:t>
      </w:r>
      <w:r>
        <w:rPr>
          <w:rFonts w:ascii="Tahoma" w:hAnsi="Tahoma" w:cs="Tahoma"/>
          <w:szCs w:val="20"/>
        </w:rPr>
        <w:t xml:space="preserve"> </w:t>
      </w:r>
      <w:r w:rsidR="005D719A" w:rsidRPr="00B250AF">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единицы услуги указана в Приложении №2 к Договора «Тарифы на оказываемые услуги».</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GoBack"/>
      <w:bookmarkEnd w:id="2"/>
      <w:r w:rsidRPr="00D029C2">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bookmarkEnd w:id="1"/>
      <w:r w:rsidRPr="00D029C2">
        <w:rPr>
          <w:rFonts w:ascii="Tahoma" w:hAnsi="Tahoma" w:cs="Tahoma"/>
          <w:szCs w:val="20"/>
        </w:rPr>
        <w:t xml:space="preserve">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D029C2">
        <w:rPr>
          <w:rFonts w:ascii="Tahoma" w:eastAsia="Times New Roman" w:hAnsi="Tahoma" w:cs="Tahoma"/>
          <w:szCs w:val="20"/>
        </w:rPr>
        <w:t>связанных с исполнением обязательств по настоящему Договору</w:t>
      </w:r>
      <w:r w:rsidRPr="00D029C2">
        <w:rPr>
          <w:rFonts w:ascii="Tahoma" w:hAnsi="Tahoma" w:cs="Tahoma"/>
          <w:szCs w:val="20"/>
        </w:rPr>
        <w:t xml:space="preserve"> и причитающееся ему вознаграждение.</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5D719A" w:rsidRPr="00D029C2" w:rsidRDefault="005D719A" w:rsidP="00D029C2">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D029C2" w:rsidRDefault="0025515F" w:rsidP="00D029C2">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D029C2">
        <w:rPr>
          <w:rFonts w:ascii="Tahoma" w:hAnsi="Tahoma" w:cs="Tahoma"/>
          <w:szCs w:val="20"/>
        </w:rPr>
        <w:t>т.ч</w:t>
      </w:r>
      <w:proofErr w:type="spellEnd"/>
      <w:r w:rsidRPr="00D029C2">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w:t>
      </w:r>
      <w:r w:rsidRPr="00D029C2">
        <w:rPr>
          <w:rFonts w:ascii="Tahoma" w:hAnsi="Tahoma" w:cs="Tahoma"/>
          <w:szCs w:val="20"/>
        </w:rPr>
        <w:lastRenderedPageBreak/>
        <w:t xml:space="preserve">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D029C2">
        <w:rPr>
          <w:rFonts w:ascii="Tahoma" w:hAnsi="Tahoma" w:cs="Tahoma"/>
          <w:szCs w:val="20"/>
        </w:rPr>
        <w:t>т.ч</w:t>
      </w:r>
      <w:proofErr w:type="spellEnd"/>
      <w:r w:rsidRPr="00D029C2">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D029C2" w:rsidRDefault="0025515F" w:rsidP="00D029C2">
      <w:pPr>
        <w:widowControl w:val="0"/>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D029C2">
        <w:rPr>
          <w:rFonts w:ascii="Tahoma" w:hAnsi="Tahoma" w:cs="Tahoma"/>
          <w:bCs w:val="0"/>
          <w:color w:val="auto"/>
          <w:sz w:val="20"/>
          <w:szCs w:val="20"/>
        </w:rPr>
        <w:t>Порядок расчетов</w:t>
      </w:r>
    </w:p>
    <w:p w:rsidR="005D719A" w:rsidRPr="00D029C2" w:rsidRDefault="005D719A" w:rsidP="00D029C2">
      <w:pPr>
        <w:pStyle w:val="af"/>
        <w:numPr>
          <w:ilvl w:val="1"/>
          <w:numId w:val="5"/>
        </w:numPr>
        <w:overflowPunct w:val="0"/>
        <w:autoSpaceDE w:val="0"/>
        <w:autoSpaceDN w:val="0"/>
        <w:spacing w:after="0" w:line="240" w:lineRule="auto"/>
        <w:jc w:val="both"/>
        <w:textAlignment w:val="baseline"/>
        <w:rPr>
          <w:rFonts w:ascii="Tahoma" w:hAnsi="Tahoma" w:cs="Tahoma"/>
          <w:szCs w:val="20"/>
        </w:rPr>
      </w:pPr>
      <w:r w:rsidRPr="00D029C2">
        <w:rPr>
          <w:rFonts w:ascii="Tahoma" w:hAnsi="Tahoma" w:cs="Tahoma"/>
          <w:bCs/>
          <w:color w:val="000000"/>
          <w:szCs w:val="20"/>
        </w:rPr>
        <w:t>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w:t>
      </w:r>
      <w:r w:rsidRPr="00D029C2">
        <w:rPr>
          <w:rFonts w:ascii="Tahoma" w:eastAsia="Times New Roman" w:hAnsi="Tahoma" w:cs="Tahoma"/>
          <w:szCs w:val="20"/>
        </w:rPr>
        <w:t xml:space="preserve">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б) акта сдачи-приемки оказанных услуг или УПД, подписанного Сторонами;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в) счета-фактуры,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D029C2">
        <w:rPr>
          <w:rFonts w:ascii="Tahoma" w:eastAsia="Times New Roman" w:hAnsi="Tahoma" w:cs="Tahoma"/>
          <w:b/>
          <w:color w:val="FF0000"/>
          <w:szCs w:val="20"/>
        </w:rPr>
        <w:t xml:space="preserve">В случае заключения Договора с СМСП </w:t>
      </w:r>
      <w:proofErr w:type="spellStart"/>
      <w:r w:rsidRPr="00D029C2">
        <w:rPr>
          <w:rFonts w:ascii="Tahoma" w:eastAsia="Times New Roman" w:hAnsi="Tahoma" w:cs="Tahoma"/>
          <w:b/>
          <w:color w:val="FF0000"/>
          <w:szCs w:val="20"/>
        </w:rPr>
        <w:t>п.п</w:t>
      </w:r>
      <w:proofErr w:type="spellEnd"/>
      <w:r w:rsidRPr="00D029C2">
        <w:rPr>
          <w:rFonts w:ascii="Tahoma" w:eastAsia="Times New Roman" w:hAnsi="Tahoma" w:cs="Tahoma"/>
          <w:b/>
          <w:color w:val="FF0000"/>
          <w:szCs w:val="20"/>
        </w:rPr>
        <w:t xml:space="preserve">. </w:t>
      </w:r>
      <w:r w:rsidRPr="00D029C2">
        <w:rPr>
          <w:rFonts w:ascii="Tahoma" w:eastAsia="Times New Roman" w:hAnsi="Tahoma" w:cs="Tahoma"/>
          <w:b/>
          <w:color w:val="FF0000"/>
          <w:szCs w:val="20"/>
          <w:lang w:val="en-US"/>
        </w:rPr>
        <w:t>b</w:t>
      </w:r>
      <w:r w:rsidRPr="00D029C2">
        <w:rPr>
          <w:rFonts w:ascii="Tahoma" w:eastAsia="Times New Roman" w:hAnsi="Tahoma" w:cs="Tahoma"/>
          <w:b/>
          <w:color w:val="FF0000"/>
          <w:szCs w:val="20"/>
        </w:rPr>
        <w:t>) п.3.1. излагается в следующей редакции:</w:t>
      </w:r>
      <w:r w:rsidRPr="00D029C2">
        <w:rPr>
          <w:rFonts w:ascii="Tahoma" w:hAnsi="Tahoma" w:cs="Tahoma"/>
          <w:szCs w:val="20"/>
        </w:rPr>
        <w:t xml:space="preserve"> </w:t>
      </w:r>
    </w:p>
    <w:p w:rsidR="005D719A" w:rsidRPr="00D029C2" w:rsidRDefault="005D719A" w:rsidP="00D029C2">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D029C2">
        <w:rPr>
          <w:rFonts w:ascii="Tahoma" w:hAnsi="Tahoma" w:cs="Tahoma"/>
          <w:bCs/>
          <w:color w:val="000000"/>
          <w:szCs w:val="20"/>
        </w:rPr>
        <w:t xml:space="preserve">окончательный расчёт </w:t>
      </w:r>
      <w:r w:rsidRPr="00D029C2">
        <w:rPr>
          <w:rFonts w:ascii="Tahoma" w:hAnsi="Tahoma" w:cs="Tahoma"/>
          <w:bCs/>
          <w:color w:val="000000" w:themeColor="text1"/>
          <w:szCs w:val="20"/>
        </w:rPr>
        <w:t xml:space="preserve">за оказанные Услуги, производится </w:t>
      </w:r>
      <w:r w:rsidRPr="00D029C2">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D029C2">
        <w:rPr>
          <w:rFonts w:ascii="Tahoma" w:eastAsia="Times New Roman" w:hAnsi="Tahoma" w:cs="Tahoma"/>
          <w:i/>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themeColor="text1"/>
          <w:szCs w:val="20"/>
        </w:rPr>
        <w:t>Счет-фактура выставляется Исполнителем в сроки и в соответствии с требованиями НК РФ.</w:t>
      </w:r>
      <w:r w:rsidRPr="00D029C2">
        <w:rPr>
          <w:rFonts w:ascii="Tahoma" w:eastAsia="Times New Roman" w:hAnsi="Tahoma" w:cs="Tahoma"/>
          <w:szCs w:val="20"/>
        </w:rPr>
        <w:t xml:space="preserve"> </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029C2">
        <w:rPr>
          <w:rFonts w:ascii="Tahoma" w:hAnsi="Tahoma" w:cs="Tahoma"/>
          <w:szCs w:val="20"/>
        </w:rPr>
        <w:t>списания денежных средств с корреспондентского счета Банка Заказчика (Плательщика)</w:t>
      </w:r>
      <w:r w:rsidRPr="00D029C2">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В каждом из следующих случаев:</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D029C2" w:rsidRDefault="005D719A" w:rsidP="00D029C2">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D029C2">
        <w:rPr>
          <w:rFonts w:ascii="Tahoma" w:eastAsia="Times New Roman" w:hAnsi="Tahoma" w:cs="Tahoma"/>
          <w:szCs w:val="20"/>
        </w:rPr>
        <w:t xml:space="preserve">в иных случаях, предусмотренных Договором и иными нормативными актами, </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Исполнителя по предоставлению информации</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D029C2" w:rsidRDefault="005D719A" w:rsidP="00D029C2">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029C2">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 xml:space="preserve">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w:t>
      </w:r>
      <w:r w:rsidRPr="00D029C2">
        <w:rPr>
          <w:rFonts w:ascii="Tahoma" w:eastAsia="Times New Roman" w:hAnsi="Tahoma" w:cs="Tahoma"/>
          <w:szCs w:val="20"/>
        </w:rPr>
        <w:lastRenderedPageBreak/>
        <w:t>(например,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D029C2" w:rsidRDefault="005D719A" w:rsidP="00D029C2">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D029C2" w:rsidRDefault="005D719A" w:rsidP="00D029C2">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029C2">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Срок оказания Услуг</w:t>
      </w:r>
    </w:p>
    <w:p w:rsidR="005D719A" w:rsidRPr="00E734AA" w:rsidRDefault="005D719A" w:rsidP="00BA25CB">
      <w:pPr>
        <w:widowControl w:val="0"/>
        <w:numPr>
          <w:ilvl w:val="1"/>
          <w:numId w:val="1"/>
        </w:numPr>
        <w:shd w:val="clear" w:color="auto" w:fill="FFFFFF"/>
        <w:tabs>
          <w:tab w:val="clear" w:pos="1866"/>
          <w:tab w:val="num" w:pos="851"/>
        </w:tabs>
        <w:autoSpaceDE w:val="0"/>
        <w:autoSpaceDN w:val="0"/>
        <w:adjustRightInd w:val="0"/>
        <w:spacing w:after="0" w:line="240" w:lineRule="auto"/>
        <w:jc w:val="both"/>
        <w:rPr>
          <w:rFonts w:ascii="Tahoma" w:hAnsi="Tahoma" w:cs="Tahoma"/>
          <w:bCs/>
          <w:i/>
          <w:szCs w:val="20"/>
        </w:rPr>
      </w:pPr>
      <w:r w:rsidRPr="00E734AA">
        <w:rPr>
          <w:rFonts w:ascii="Tahoma" w:hAnsi="Tahoma" w:cs="Tahoma"/>
          <w:szCs w:val="20"/>
        </w:rPr>
        <w:t>Сроки оказания Услуг:</w:t>
      </w:r>
      <w:r w:rsidR="00246B3C" w:rsidRPr="00E734AA">
        <w:rPr>
          <w:rFonts w:ascii="Tahoma" w:hAnsi="Tahoma" w:cs="Tahoma"/>
          <w:szCs w:val="20"/>
        </w:rPr>
        <w:t xml:space="preserve"> </w:t>
      </w:r>
      <w:r w:rsidRPr="00E734AA">
        <w:rPr>
          <w:rFonts w:ascii="Tahoma" w:hAnsi="Tahoma" w:cs="Tahoma"/>
          <w:szCs w:val="20"/>
        </w:rPr>
        <w:t>с даты заключения договора до 31.12.202</w:t>
      </w:r>
      <w:r w:rsidR="00597F58" w:rsidRPr="00E734AA">
        <w:rPr>
          <w:rFonts w:ascii="Tahoma" w:hAnsi="Tahoma" w:cs="Tahoma"/>
          <w:szCs w:val="20"/>
        </w:rPr>
        <w:t>6</w:t>
      </w:r>
      <w:r w:rsidRPr="00E734AA">
        <w:rPr>
          <w:rFonts w:ascii="Tahoma" w:hAnsi="Tahoma" w:cs="Tahoma"/>
          <w:szCs w:val="20"/>
        </w:rPr>
        <w:t>г.</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Услуги по настоящему Договору должны быть начаты, произведены и завершены в соответствии </w:t>
      </w:r>
      <w:r w:rsidR="00246B3C" w:rsidRPr="00D029C2">
        <w:rPr>
          <w:rFonts w:ascii="Tahoma" w:hAnsi="Tahoma" w:cs="Tahoma"/>
          <w:szCs w:val="20"/>
        </w:rPr>
        <w:t>со сроками,</w:t>
      </w:r>
      <w:r w:rsidRPr="00D029C2">
        <w:rPr>
          <w:rFonts w:ascii="Tahoma" w:hAnsi="Tahoma" w:cs="Tahoma"/>
          <w:szCs w:val="20"/>
        </w:rPr>
        <w:t xml:space="preserve"> указанными в пункте 4.1 настоящего Договора.</w:t>
      </w:r>
    </w:p>
    <w:p w:rsidR="005D719A" w:rsidRPr="00D029C2" w:rsidRDefault="005D719A" w:rsidP="00D029C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D029C2" w:rsidRDefault="005D719A" w:rsidP="00D029C2">
      <w:pPr>
        <w:pStyle w:val="af1"/>
        <w:tabs>
          <w:tab w:val="num" w:pos="851"/>
        </w:tabs>
        <w:spacing w:after="0"/>
        <w:jc w:val="both"/>
        <w:rPr>
          <w:rFonts w:ascii="Tahoma" w:hAnsi="Tahoma" w:cs="Tahoma"/>
        </w:rPr>
      </w:pPr>
      <w:r w:rsidRPr="00D029C2">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оказания Услуг. Приемка Оказанных Услуг</w:t>
      </w:r>
    </w:p>
    <w:p w:rsidR="0048060B" w:rsidRPr="00D029C2" w:rsidRDefault="0048060B"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 xml:space="preserve">Порядок оказания Услуг </w:t>
      </w:r>
    </w:p>
    <w:p w:rsidR="0048060B" w:rsidRPr="00D029C2" w:rsidRDefault="0048060B" w:rsidP="00D029C2">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D029C2">
        <w:rPr>
          <w:rFonts w:ascii="Tahoma" w:hAnsi="Tahoma" w:cs="Tahoma"/>
          <w:szCs w:val="20"/>
        </w:rPr>
        <w:t xml:space="preserve">Исполнитель </w:t>
      </w:r>
      <w:r w:rsidRPr="00D029C2">
        <w:rPr>
          <w:rFonts w:ascii="Tahoma" w:eastAsia="Times New Roman" w:hAnsi="Tahoma" w:cs="Tahoma"/>
          <w:szCs w:val="20"/>
        </w:rPr>
        <w:t>заверяет и гарантирует что:</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Pr="00D029C2" w:rsidRDefault="0048060B"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w:t>
      </w:r>
      <w:r w:rsidRPr="00D029C2">
        <w:rPr>
          <w:rFonts w:ascii="Tahoma" w:hAnsi="Tahoma" w:cs="Tahoma"/>
          <w:szCs w:val="20"/>
        </w:rPr>
        <w:lastRenderedPageBreak/>
        <w:t>Договором.</w:t>
      </w:r>
    </w:p>
    <w:p w:rsidR="0048060B" w:rsidRPr="00D029C2" w:rsidRDefault="0048060B"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D029C2">
        <w:rPr>
          <w:rFonts w:ascii="Tahoma" w:hAnsi="Tahoma" w:cs="Tahoma"/>
          <w:b/>
          <w:szCs w:val="20"/>
        </w:rPr>
        <w:t>Приемка оказанных Услуг</w:t>
      </w:r>
    </w:p>
    <w:p w:rsidR="0048060B" w:rsidRPr="00D029C2" w:rsidRDefault="00284367" w:rsidP="00D029C2">
      <w:pPr>
        <w:pStyle w:val="af"/>
        <w:numPr>
          <w:ilvl w:val="2"/>
          <w:numId w:val="1"/>
        </w:numPr>
        <w:tabs>
          <w:tab w:val="clear" w:pos="2292"/>
          <w:tab w:val="num" w:pos="709"/>
        </w:tabs>
        <w:spacing w:after="0" w:line="240" w:lineRule="auto"/>
        <w:ind w:left="0" w:firstLine="0"/>
        <w:rPr>
          <w:rFonts w:ascii="Tahoma" w:hAnsi="Tahoma" w:cs="Tahoma"/>
          <w:szCs w:val="20"/>
        </w:rPr>
      </w:pPr>
      <w:r w:rsidRPr="00D029C2">
        <w:rPr>
          <w:rFonts w:ascii="Tahoma" w:hAnsi="Tahoma" w:cs="Tahoma"/>
          <w:i/>
          <w:szCs w:val="20"/>
        </w:rPr>
        <w:t>Ежемесячно</w:t>
      </w:r>
      <w:r w:rsidR="0048060B" w:rsidRPr="00D029C2">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48060B" w:rsidRPr="00D029C2" w:rsidRDefault="0048060B" w:rsidP="00D029C2">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284367" w:rsidRPr="00D029C2">
        <w:rPr>
          <w:rFonts w:ascii="Tahoma" w:hAnsi="Tahoma" w:cs="Tahoma"/>
          <w:szCs w:val="20"/>
        </w:rPr>
        <w:t>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w:t>
      </w:r>
      <w:r w:rsidR="00284367" w:rsidRPr="00D029C2">
        <w:rPr>
          <w:rFonts w:ascii="Tahoma" w:hAnsi="Tahoma" w:cs="Tahoma"/>
          <w:szCs w:val="20"/>
        </w:rPr>
        <w:t xml:space="preserve">ия претензий к качеству Услуг, </w:t>
      </w:r>
      <w:r w:rsidRPr="00D029C2">
        <w:rPr>
          <w:rFonts w:ascii="Tahoma" w:hAnsi="Tahoma" w:cs="Tahoma"/>
          <w:szCs w:val="20"/>
        </w:rPr>
        <w:t>с участием представителей Исполнителя осмотреть и принять оказанные Услуги.</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Заказчик про</w:t>
      </w:r>
      <w:r w:rsidR="00284367" w:rsidRPr="00D029C2">
        <w:rPr>
          <w:rFonts w:ascii="Tahoma" w:hAnsi="Tahoma" w:cs="Tahoma"/>
          <w:szCs w:val="20"/>
        </w:rPr>
        <w:t>изводит приемку оказанных Услуг</w:t>
      </w:r>
      <w:r w:rsidRPr="00D029C2">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48060B" w:rsidRPr="00D029C2" w:rsidRDefault="0048060B" w:rsidP="00D029C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Гарантии качества</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D029C2">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w:t>
      </w:r>
      <w:r w:rsidR="00246B3C">
        <w:rPr>
          <w:rFonts w:ascii="Tahoma" w:hAnsi="Tahoma" w:cs="Tahoma"/>
          <w:b w:val="0"/>
          <w:bCs w:val="0"/>
          <w:color w:val="000000" w:themeColor="text1"/>
          <w:sz w:val="20"/>
          <w:szCs w:val="20"/>
        </w:rPr>
        <w:t>е его нормальному использованию</w:t>
      </w:r>
      <w:r w:rsidRPr="00D029C2">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5D719A" w:rsidRPr="00D029C2" w:rsidRDefault="005D719A" w:rsidP="00D029C2">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D029C2" w:rsidRDefault="005D719A" w:rsidP="00D029C2">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безвозмездного устранения недостатков;</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потребовать от Исполнителя соразмерного уменьшения Цены Услуг;</w:t>
      </w:r>
    </w:p>
    <w:p w:rsidR="005D719A" w:rsidRPr="00D029C2" w:rsidRDefault="005D719A" w:rsidP="00D029C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D029C2">
        <w:rPr>
          <w:rFonts w:ascii="Tahoma" w:hAnsi="Tahoma" w:cs="Tahoma"/>
          <w:i/>
          <w:szCs w:val="20"/>
        </w:rPr>
        <w:t>.</w:t>
      </w:r>
      <w:r w:rsidRPr="00D029C2">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Ответственность Сторон</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D029C2" w:rsidRDefault="005D719A" w:rsidP="00D029C2">
      <w:pPr>
        <w:pStyle w:val="af"/>
        <w:numPr>
          <w:ilvl w:val="1"/>
          <w:numId w:val="1"/>
        </w:numPr>
        <w:tabs>
          <w:tab w:val="clear" w:pos="1866"/>
          <w:tab w:val="num" w:pos="851"/>
        </w:tabs>
        <w:spacing w:after="0" w:line="240" w:lineRule="auto"/>
        <w:jc w:val="both"/>
        <w:rPr>
          <w:rFonts w:ascii="Tahoma" w:hAnsi="Tahoma" w:cs="Tahoma"/>
          <w:szCs w:val="20"/>
        </w:rPr>
      </w:pPr>
      <w:r w:rsidRPr="00D029C2">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D029C2" w:rsidRDefault="005D719A" w:rsidP="00D029C2">
      <w:pPr>
        <w:pStyle w:val="af"/>
        <w:numPr>
          <w:ilvl w:val="1"/>
          <w:numId w:val="1"/>
        </w:numPr>
        <w:tabs>
          <w:tab w:val="clear" w:pos="1866"/>
          <w:tab w:val="num" w:pos="709"/>
        </w:tabs>
        <w:spacing w:after="0" w:line="240" w:lineRule="auto"/>
        <w:jc w:val="both"/>
        <w:rPr>
          <w:rFonts w:ascii="Tahoma" w:hAnsi="Tahoma" w:cs="Tahoma"/>
          <w:szCs w:val="20"/>
        </w:rPr>
      </w:pPr>
      <w:r w:rsidRPr="00D029C2">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w:t>
      </w:r>
      <w:r w:rsidRPr="00D029C2">
        <w:rPr>
          <w:rFonts w:ascii="Tahoma" w:hAnsi="Tahoma" w:cs="Tahoma"/>
          <w:szCs w:val="20"/>
        </w:rPr>
        <w:lastRenderedPageBreak/>
        <w:t>определяющим дату получения Сторонами доходов в виде неустойки и/или иных санкций за нарушение условий настоящего Договора.</w:t>
      </w:r>
    </w:p>
    <w:p w:rsidR="005D719A" w:rsidRPr="00D029C2" w:rsidRDefault="005D719A" w:rsidP="00D029C2">
      <w:pPr>
        <w:pStyle w:val="af"/>
        <w:numPr>
          <w:ilvl w:val="1"/>
          <w:numId w:val="1"/>
        </w:numPr>
        <w:tabs>
          <w:tab w:val="clear" w:pos="1866"/>
        </w:tabs>
        <w:spacing w:after="0" w:line="240" w:lineRule="auto"/>
        <w:jc w:val="both"/>
        <w:rPr>
          <w:rFonts w:ascii="Tahoma" w:hAnsi="Tahoma" w:cs="Tahoma"/>
          <w:szCs w:val="20"/>
        </w:rPr>
      </w:pPr>
      <w:r w:rsidRPr="00D029C2">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iCs/>
          <w:szCs w:val="20"/>
        </w:rPr>
      </w:pPr>
      <w:r w:rsidRPr="00D029C2">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D029C2">
        <w:rPr>
          <w:rFonts w:ascii="Tahoma" w:eastAsia="Times New Roman" w:hAnsi="Tahoma" w:cs="Tahoma"/>
          <w:iCs/>
          <w:szCs w:val="20"/>
        </w:rPr>
        <w:t>т.ч</w:t>
      </w:r>
      <w:proofErr w:type="spellEnd"/>
      <w:r w:rsidRPr="00D029C2">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D719A" w:rsidRPr="00D029C2" w:rsidRDefault="005D719A" w:rsidP="00D029C2">
      <w:pPr>
        <w:pStyle w:val="ConsPlusNormal"/>
        <w:numPr>
          <w:ilvl w:val="1"/>
          <w:numId w:val="1"/>
        </w:numPr>
        <w:tabs>
          <w:tab w:val="clear" w:pos="1866"/>
          <w:tab w:val="num" w:pos="851"/>
        </w:tabs>
        <w:jc w:val="both"/>
        <w:rPr>
          <w:i w:val="0"/>
        </w:rPr>
      </w:pPr>
      <w:r w:rsidRPr="00D029C2">
        <w:rPr>
          <w:i w:val="0"/>
        </w:rPr>
        <w:t>Заказчик не несет перед Исполнителем ответственность за упущенную выгоду.</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D029C2">
        <w:rPr>
          <w:rFonts w:ascii="Tahoma" w:hAnsi="Tahoma" w:cs="Tahoma"/>
          <w:szCs w:val="20"/>
        </w:rPr>
        <w:t>Исполнитель при нарушении договорных обязательств уплачивает Заказчику:</w:t>
      </w:r>
      <w:bookmarkEnd w:id="3"/>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за окончание оказания Услуг после установленного срока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5D719A" w:rsidRPr="00D029C2" w:rsidRDefault="005D719A" w:rsidP="00D029C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D029C2">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D029C2" w:rsidRDefault="005D719A" w:rsidP="00D029C2">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D029C2">
        <w:rPr>
          <w:rFonts w:ascii="Tahoma" w:eastAsia="Times New Roman" w:hAnsi="Tahoma" w:cs="Tahoma"/>
          <w:szCs w:val="20"/>
        </w:rPr>
        <w:t xml:space="preserve"> </w:t>
      </w:r>
      <w:r w:rsidRPr="00D029C2">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D719A" w:rsidRPr="00D029C2" w:rsidRDefault="005D719A" w:rsidP="00D029C2">
      <w:pPr>
        <w:pStyle w:val="ConsPlusNormal"/>
        <w:numPr>
          <w:ilvl w:val="1"/>
          <w:numId w:val="3"/>
        </w:numPr>
        <w:tabs>
          <w:tab w:val="clear" w:pos="1866"/>
          <w:tab w:val="num" w:pos="709"/>
        </w:tabs>
        <w:ind w:left="0" w:firstLine="0"/>
        <w:jc w:val="both"/>
      </w:pPr>
      <w:r w:rsidRPr="00D029C2">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D029C2">
        <w:rPr>
          <w:rFonts w:eastAsia="Times New Roman"/>
          <w:i w:val="0"/>
          <w:lang w:eastAsia="ru-RU"/>
        </w:rPr>
        <w:t>в размере</w:t>
      </w:r>
      <w:r w:rsidRPr="00D029C2">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D029C2">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5D719A" w:rsidRPr="00D029C2" w:rsidRDefault="005D719A" w:rsidP="00D029C2">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D029C2">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D029C2">
        <w:rPr>
          <w:rFonts w:ascii="Tahoma" w:hAnsi="Tahoma" w:cs="Tahoma"/>
          <w:szCs w:val="20"/>
        </w:rPr>
        <w:t xml:space="preserve"> </w:t>
      </w:r>
      <w:bookmarkEnd w:id="6"/>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D029C2">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 xml:space="preserve"> Уплата предусмотренн</w:t>
      </w:r>
      <w:r w:rsidRPr="00D029C2">
        <w:rPr>
          <w:rFonts w:ascii="Tahoma" w:hAnsi="Tahoma" w:cs="Tahoma"/>
          <w:color w:val="000000"/>
          <w:szCs w:val="20"/>
        </w:rPr>
        <w:t>ых</w:t>
      </w:r>
      <w:r w:rsidRPr="00D029C2">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D029C2" w:rsidRDefault="005D719A" w:rsidP="00D029C2">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Убытки, причиненные Исполнителем Заказчику, подлежат возмещению Исполнителем в </w:t>
      </w:r>
      <w:r w:rsidRPr="00D029C2">
        <w:rPr>
          <w:rFonts w:ascii="Tahoma" w:hAnsi="Tahoma" w:cs="Tahoma"/>
          <w:szCs w:val="20"/>
        </w:rPr>
        <w:lastRenderedPageBreak/>
        <w:t>полном размере сверх неустойки, взыскиваемой за нарушение Исполнителем своих обязательств по настоящему Договору.</w:t>
      </w:r>
    </w:p>
    <w:p w:rsidR="005D719A" w:rsidRPr="00D029C2" w:rsidRDefault="005D719A" w:rsidP="00D029C2">
      <w:pPr>
        <w:pStyle w:val="af"/>
        <w:numPr>
          <w:ilvl w:val="1"/>
          <w:numId w:val="1"/>
        </w:numPr>
        <w:tabs>
          <w:tab w:val="clear" w:pos="1866"/>
          <w:tab w:val="num" w:pos="426"/>
        </w:tabs>
        <w:spacing w:after="0" w:line="240" w:lineRule="auto"/>
        <w:jc w:val="both"/>
        <w:rPr>
          <w:rFonts w:ascii="Tahoma" w:hAnsi="Tahoma" w:cs="Tahoma"/>
          <w:szCs w:val="20"/>
        </w:rPr>
      </w:pPr>
      <w:r w:rsidRPr="00D029C2">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029C2" w:rsidRDefault="005D719A" w:rsidP="00D029C2">
      <w:pPr>
        <w:pStyle w:val="aa"/>
        <w:numPr>
          <w:ilvl w:val="1"/>
          <w:numId w:val="1"/>
        </w:numPr>
        <w:tabs>
          <w:tab w:val="clear" w:pos="1866"/>
        </w:tabs>
        <w:rPr>
          <w:rFonts w:ascii="Tahoma" w:eastAsiaTheme="minorEastAsia" w:hAnsi="Tahoma" w:cs="Tahoma"/>
          <w:color w:val="auto"/>
          <w:sz w:val="20"/>
          <w:szCs w:val="20"/>
        </w:rPr>
      </w:pPr>
      <w:r w:rsidRPr="00D029C2">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отказом в применении вычетов НДС и, как следствие, отказом в возмещении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 предъявлением налоговыми органами требований об уплате налогов (пеней, штрафов), </w:t>
      </w:r>
      <w:proofErr w:type="spellStart"/>
      <w:r w:rsidRPr="00D029C2">
        <w:rPr>
          <w:rFonts w:ascii="Tahoma" w:hAnsi="Tahoma" w:cs="Tahoma"/>
          <w:szCs w:val="20"/>
        </w:rPr>
        <w:t>доначисленных</w:t>
      </w:r>
      <w:proofErr w:type="spellEnd"/>
      <w:r w:rsidRPr="00D029C2">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D029C2">
        <w:rPr>
          <w:rFonts w:ascii="Tahoma" w:hAnsi="Tahoma" w:cs="Tahoma"/>
          <w:strike/>
          <w:szCs w:val="20"/>
        </w:rPr>
        <w:t>и</w:t>
      </w:r>
      <w:r w:rsidRPr="00D029C2">
        <w:rPr>
          <w:rFonts w:ascii="Tahoma" w:hAnsi="Tahoma" w:cs="Tahoma"/>
          <w:szCs w:val="20"/>
        </w:rPr>
        <w:t xml:space="preserve"> или получения следующих решений налогового органа:</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об отказе в возмещении (о возмещении частично) НДС;</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D029C2" w:rsidRDefault="005D719A" w:rsidP="00D029C2">
      <w:pPr>
        <w:pStyle w:val="af"/>
        <w:spacing w:after="0" w:line="240" w:lineRule="auto"/>
        <w:ind w:left="0" w:firstLine="720"/>
        <w:jc w:val="both"/>
        <w:rPr>
          <w:rFonts w:ascii="Tahoma" w:hAnsi="Tahoma" w:cs="Tahoma"/>
          <w:szCs w:val="20"/>
        </w:rPr>
      </w:pPr>
      <w:r w:rsidRPr="00D029C2">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5D719A" w:rsidRPr="00D029C2" w:rsidRDefault="005D719A" w:rsidP="00D029C2">
      <w:pPr>
        <w:pStyle w:val="aa"/>
        <w:numPr>
          <w:ilvl w:val="1"/>
          <w:numId w:val="1"/>
        </w:numPr>
        <w:tabs>
          <w:tab w:val="clear" w:pos="1866"/>
          <w:tab w:val="left" w:pos="567"/>
        </w:tabs>
        <w:rPr>
          <w:rFonts w:ascii="Tahoma" w:eastAsiaTheme="minorEastAsia" w:hAnsi="Tahoma" w:cs="Tahoma"/>
          <w:color w:val="auto"/>
          <w:sz w:val="20"/>
          <w:szCs w:val="20"/>
        </w:rPr>
      </w:pPr>
      <w:r w:rsidRPr="00D029C2">
        <w:rPr>
          <w:rFonts w:ascii="Tahoma" w:eastAsiaTheme="minorEastAsia" w:hAnsi="Tahoma" w:cs="Tahoma"/>
          <w:color w:val="auto"/>
          <w:sz w:val="20"/>
          <w:szCs w:val="20"/>
        </w:rPr>
        <w:t xml:space="preserve"> Настоящим Стороны договорились о том, что </w:t>
      </w:r>
      <w:r w:rsidR="00246B3C" w:rsidRPr="00D029C2">
        <w:rPr>
          <w:rFonts w:ascii="Tahoma" w:eastAsiaTheme="minorEastAsia" w:hAnsi="Tahoma" w:cs="Tahoma"/>
          <w:color w:val="auto"/>
          <w:sz w:val="20"/>
          <w:szCs w:val="20"/>
        </w:rPr>
        <w:t>неосуществление Заказчиком</w:t>
      </w:r>
      <w:r w:rsidRPr="00D029C2">
        <w:rPr>
          <w:rFonts w:ascii="Tahoma" w:eastAsiaTheme="minorEastAsia" w:hAnsi="Tahoma" w:cs="Tahoma"/>
          <w:color w:val="auto"/>
          <w:sz w:val="20"/>
          <w:szCs w:val="20"/>
        </w:rPr>
        <w:t xml:space="preserve"> </w:t>
      </w:r>
      <w:r w:rsidR="00246B3C" w:rsidRPr="00D029C2">
        <w:rPr>
          <w:rFonts w:ascii="Tahoma" w:eastAsiaTheme="minorEastAsia" w:hAnsi="Tahoma" w:cs="Tahoma"/>
          <w:color w:val="auto"/>
          <w:sz w:val="20"/>
          <w:szCs w:val="20"/>
        </w:rPr>
        <w:t>своего права по</w:t>
      </w:r>
      <w:r w:rsidRPr="00D029C2">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246B3C" w:rsidRPr="00D029C2">
        <w:rPr>
          <w:rFonts w:ascii="Tahoma" w:eastAsiaTheme="minorEastAsia" w:hAnsi="Tahoma" w:cs="Tahoma"/>
          <w:color w:val="auto"/>
          <w:sz w:val="20"/>
          <w:szCs w:val="20"/>
        </w:rPr>
        <w:t>не является</w:t>
      </w:r>
      <w:r w:rsidRPr="00D029C2">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Форс-мажор</w:t>
      </w:r>
    </w:p>
    <w:p w:rsidR="005D719A" w:rsidRPr="00D029C2" w:rsidRDefault="005D719A" w:rsidP="00246B3C">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Стороны освобождаются </w:t>
      </w:r>
      <w:r w:rsidRPr="00D029C2">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D029C2">
        <w:rPr>
          <w:rFonts w:ascii="Tahoma" w:hAnsi="Tahoma" w:cs="Tahoma"/>
          <w:szCs w:val="20"/>
        </w:rPr>
        <w:t xml:space="preserve">Под обстоятельствами непреодолимой силы (форс-мажорные обстоятельства) </w:t>
      </w:r>
      <w:r w:rsidRPr="00D029C2">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 xml:space="preserve">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w:t>
      </w:r>
      <w:r w:rsidRPr="00D029C2">
        <w:rPr>
          <w:rFonts w:ascii="Tahoma" w:hAnsi="Tahoma" w:cs="Tahoma"/>
          <w:b w:val="0"/>
          <w:color w:val="auto"/>
          <w:sz w:val="20"/>
          <w:szCs w:val="20"/>
        </w:rPr>
        <w:lastRenderedPageBreak/>
        <w:t>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D029C2">
        <w:rPr>
          <w:rFonts w:ascii="Tahoma" w:hAnsi="Tahoma" w:cs="Tahoma"/>
          <w:b w:val="0"/>
          <w:color w:val="auto"/>
          <w:sz w:val="20"/>
          <w:szCs w:val="20"/>
        </w:rPr>
        <w:t>Неуведомление</w:t>
      </w:r>
      <w:proofErr w:type="spellEnd"/>
      <w:r w:rsidRPr="00D029C2">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D029C2" w:rsidRDefault="005D719A" w:rsidP="00D029C2">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D029C2">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D029C2" w:rsidRDefault="005D719A" w:rsidP="00D029C2">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Порядок разрешения споров</w:t>
      </w:r>
    </w:p>
    <w:p w:rsidR="005D719A" w:rsidRPr="00D029C2" w:rsidRDefault="005D719A" w:rsidP="00D029C2">
      <w:pPr>
        <w:pStyle w:val="ConsPlusNormal"/>
        <w:numPr>
          <w:ilvl w:val="1"/>
          <w:numId w:val="1"/>
        </w:numPr>
        <w:tabs>
          <w:tab w:val="clear" w:pos="1866"/>
          <w:tab w:val="num" w:pos="567"/>
        </w:tabs>
        <w:jc w:val="both"/>
        <w:rPr>
          <w:i w:val="0"/>
        </w:rPr>
      </w:pPr>
      <w:r w:rsidRPr="00D029C2">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D029C2" w:rsidRDefault="005D719A" w:rsidP="00D029C2">
      <w:pPr>
        <w:pStyle w:val="ConsPlusNormal"/>
        <w:numPr>
          <w:ilvl w:val="1"/>
          <w:numId w:val="1"/>
        </w:numPr>
        <w:tabs>
          <w:tab w:val="clear" w:pos="1866"/>
          <w:tab w:val="num" w:pos="426"/>
          <w:tab w:val="num" w:pos="567"/>
        </w:tabs>
        <w:jc w:val="both"/>
        <w:rPr>
          <w:i w:val="0"/>
        </w:rPr>
      </w:pPr>
      <w:r w:rsidRPr="00D029C2">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D029C2" w:rsidRDefault="005D719A" w:rsidP="00D029C2">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D029C2">
        <w:rPr>
          <w:rFonts w:ascii="Tahoma" w:hAnsi="Tahoma" w:cs="Tahoma"/>
          <w:szCs w:val="20"/>
        </w:rPr>
        <w:t>арбитражный суд Московской области.</w:t>
      </w:r>
    </w:p>
    <w:p w:rsidR="005D719A" w:rsidRPr="00D029C2" w:rsidRDefault="005D719A" w:rsidP="00D029C2">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Основания изменения и расторжения Договора</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D029C2" w:rsidRDefault="005D719A" w:rsidP="00D029C2">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Договор может быть изменен или прекращен:</w:t>
      </w:r>
    </w:p>
    <w:p w:rsidR="005D719A" w:rsidRPr="00D029C2" w:rsidRDefault="005D719A" w:rsidP="00D029C2">
      <w:pPr>
        <w:pStyle w:val="ConsPlusNormal"/>
        <w:numPr>
          <w:ilvl w:val="0"/>
          <w:numId w:val="6"/>
        </w:numPr>
        <w:ind w:left="0" w:firstLine="0"/>
        <w:jc w:val="both"/>
        <w:rPr>
          <w:i w:val="0"/>
        </w:rPr>
      </w:pPr>
      <w:r w:rsidRPr="00D029C2">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246B3C" w:rsidRPr="00D029C2">
        <w:rPr>
          <w:i w:val="0"/>
        </w:rPr>
        <w:t>письма и иные документы,</w:t>
      </w:r>
      <w:r w:rsidRPr="00D029C2">
        <w:rPr>
          <w:i w:val="0"/>
        </w:rPr>
        <w:t xml:space="preserve"> оформляемые Сторонами при исполнении </w:t>
      </w:r>
      <w:r w:rsidR="00246B3C" w:rsidRPr="00D029C2">
        <w:rPr>
          <w:i w:val="0"/>
        </w:rPr>
        <w:t>настоящего Договора,</w:t>
      </w:r>
      <w:r w:rsidRPr="00D029C2">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46B3C" w:rsidRPr="00D029C2">
        <w:rPr>
          <w:i w:val="0"/>
        </w:rPr>
        <w:t>Исполнитель не</w:t>
      </w:r>
      <w:r w:rsidRPr="00D029C2">
        <w:rPr>
          <w:i w:val="0"/>
        </w:rPr>
        <w:t xml:space="preserve"> вправе прекращать оказания Услуг до подписания двухстороннего соглашения о расторжении Договора;</w:t>
      </w:r>
    </w:p>
    <w:p w:rsidR="005D719A" w:rsidRPr="00D029C2" w:rsidRDefault="005D719A" w:rsidP="00D029C2">
      <w:pPr>
        <w:pStyle w:val="ConsPlusNormal"/>
        <w:numPr>
          <w:ilvl w:val="0"/>
          <w:numId w:val="6"/>
        </w:numPr>
        <w:ind w:left="0" w:firstLine="0"/>
        <w:jc w:val="both"/>
        <w:rPr>
          <w:i w:val="0"/>
        </w:rPr>
      </w:pPr>
      <w:r w:rsidRPr="00D029C2">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D029C2" w:rsidRDefault="005D719A" w:rsidP="00D029C2">
      <w:pPr>
        <w:pStyle w:val="ConsPlusNormal"/>
        <w:numPr>
          <w:ilvl w:val="0"/>
          <w:numId w:val="6"/>
        </w:numPr>
        <w:ind w:left="0" w:firstLine="0"/>
        <w:jc w:val="both"/>
        <w:rPr>
          <w:i w:val="0"/>
        </w:rPr>
      </w:pPr>
      <w:r w:rsidRPr="00D029C2">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D029C2" w:rsidRDefault="005D719A" w:rsidP="00D029C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Исполнителя.</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D029C2">
        <w:rPr>
          <w:rFonts w:ascii="Tahoma" w:hAnsi="Tahoma" w:cs="Tahoma"/>
          <w:iCs/>
          <w:szCs w:val="20"/>
        </w:rPr>
        <w:t>5% от Цены Услуг</w:t>
      </w:r>
      <w:r w:rsidRPr="00D029C2">
        <w:rPr>
          <w:rFonts w:ascii="Tahoma" w:hAnsi="Tahoma" w:cs="Tahoma"/>
          <w:szCs w:val="20"/>
        </w:rPr>
        <w:t xml:space="preserve"> </w:t>
      </w:r>
      <w:r w:rsidRPr="00D029C2">
        <w:rPr>
          <w:rFonts w:ascii="Tahoma" w:hAnsi="Tahoma" w:cs="Tahoma"/>
          <w:iCs/>
          <w:szCs w:val="20"/>
        </w:rPr>
        <w:t>и полного возмещения Заказчику убытков</w:t>
      </w:r>
      <w:r w:rsidRPr="00D029C2">
        <w:rPr>
          <w:rFonts w:ascii="Tahoma" w:hAnsi="Tahoma" w:cs="Tahoma"/>
          <w:szCs w:val="20"/>
        </w:rPr>
        <w:t>.</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D029C2" w:rsidRDefault="005D719A" w:rsidP="00D029C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D029C2">
        <w:rPr>
          <w:rFonts w:ascii="Tahoma" w:hAnsi="Tahoma" w:cs="Tahoma"/>
          <w:b/>
          <w:szCs w:val="20"/>
        </w:rPr>
        <w:t>Отказ от исполнения Договора по инициативе Заказчика</w:t>
      </w:r>
    </w:p>
    <w:p w:rsidR="005D719A" w:rsidRPr="00D029C2" w:rsidRDefault="005D719A" w:rsidP="00D029C2">
      <w:pPr>
        <w:pStyle w:val="ConsPlusNormal"/>
        <w:jc w:val="both"/>
        <w:rPr>
          <w:i w:val="0"/>
        </w:rPr>
      </w:pPr>
      <w:r w:rsidRPr="00D029C2">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D029C2" w:rsidRDefault="005D719A" w:rsidP="00D029C2">
      <w:pPr>
        <w:pStyle w:val="ConsPlusNormal"/>
        <w:tabs>
          <w:tab w:val="num" w:pos="423"/>
        </w:tabs>
        <w:jc w:val="both"/>
        <w:rPr>
          <w:i w:val="0"/>
        </w:rPr>
      </w:pPr>
      <w:r w:rsidRPr="00D029C2">
        <w:rPr>
          <w:i w:val="0"/>
        </w:rPr>
        <w:t xml:space="preserve">В таком случае Заказчик обязан оплатить Услуги, фактически оказанные </w:t>
      </w:r>
      <w:r w:rsidR="00246B3C" w:rsidRPr="00D029C2">
        <w:rPr>
          <w:i w:val="0"/>
        </w:rPr>
        <w:t>Исполнителем на</w:t>
      </w:r>
      <w:r w:rsidRPr="00D029C2">
        <w:rPr>
          <w:i w:val="0"/>
        </w:rPr>
        <w:t xml:space="preserve"> момент получения уведомления Заказчика об отказе от исполнения Договора</w:t>
      </w:r>
      <w:r w:rsidRPr="00D029C2">
        <w:t xml:space="preserve"> </w:t>
      </w:r>
      <w:r w:rsidRPr="00D029C2">
        <w:rPr>
          <w:i w:val="0"/>
        </w:rPr>
        <w:t>на основании двухсторонних актов оказанных услуг. Убытки, включая упущенную выгоду Исполнителя, возмещению не подлежат.</w:t>
      </w:r>
    </w:p>
    <w:p w:rsidR="005D719A" w:rsidRPr="00D029C2" w:rsidRDefault="005D719A" w:rsidP="00D029C2">
      <w:pPr>
        <w:pStyle w:val="ConsPlusNormal"/>
        <w:jc w:val="both"/>
        <w:rPr>
          <w:i w:val="0"/>
        </w:rPr>
      </w:pPr>
      <w:r w:rsidRPr="00D029C2">
        <w:rPr>
          <w:i w:val="0"/>
        </w:rPr>
        <w:lastRenderedPageBreak/>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D029C2" w:rsidRDefault="005D719A" w:rsidP="00D029C2">
      <w:pPr>
        <w:pStyle w:val="ConsPlusNormal"/>
        <w:jc w:val="both"/>
        <w:rPr>
          <w:i w:val="0"/>
        </w:rPr>
      </w:pPr>
      <w:r w:rsidRPr="00D029C2">
        <w:rPr>
          <w:i w:val="0"/>
        </w:rPr>
        <w:t>a) нарушение Исполнителем условий настоящего Договора, ведущее к существенному снижению качества Услуг;</w:t>
      </w:r>
    </w:p>
    <w:p w:rsidR="005D719A" w:rsidRPr="00D029C2" w:rsidRDefault="005D719A" w:rsidP="00D029C2">
      <w:pPr>
        <w:pStyle w:val="ConsPlusNormal"/>
        <w:jc w:val="both"/>
        <w:rPr>
          <w:i w:val="0"/>
        </w:rPr>
      </w:pPr>
      <w:r w:rsidRPr="00D029C2">
        <w:rPr>
          <w:i w:val="0"/>
          <w:lang w:val="en-US"/>
        </w:rPr>
        <w:t>b</w:t>
      </w:r>
      <w:r w:rsidRPr="00D029C2">
        <w:rPr>
          <w:i w:val="0"/>
        </w:rPr>
        <w:t xml:space="preserve">) </w:t>
      </w:r>
      <w:r w:rsidR="00246B3C" w:rsidRPr="00D029C2">
        <w:rPr>
          <w:i w:val="0"/>
        </w:rPr>
        <w:t>Исполнитель не</w:t>
      </w:r>
      <w:r w:rsidRPr="00D029C2">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5D719A" w:rsidRPr="00D029C2" w:rsidRDefault="005D719A" w:rsidP="00D029C2">
      <w:pPr>
        <w:pStyle w:val="ConsPlusNormal"/>
        <w:jc w:val="both"/>
        <w:rPr>
          <w:i w:val="0"/>
        </w:rPr>
      </w:pPr>
      <w:r w:rsidRPr="00D029C2">
        <w:rPr>
          <w:i w:val="0"/>
        </w:rPr>
        <w:t>c) во время оказания Услуг станет очевидным, что они не будут оказаны надлежащим образом и в срок;</w:t>
      </w:r>
    </w:p>
    <w:p w:rsidR="005D719A" w:rsidRPr="00D029C2" w:rsidRDefault="005D719A" w:rsidP="00D029C2">
      <w:pPr>
        <w:pStyle w:val="ConsPlusNormal"/>
        <w:jc w:val="both"/>
        <w:rPr>
          <w:i w:val="0"/>
        </w:rPr>
      </w:pPr>
      <w:r w:rsidRPr="00D029C2">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D029C2" w:rsidRDefault="005D719A" w:rsidP="00D029C2">
      <w:pPr>
        <w:pStyle w:val="ConsPlusNormal"/>
        <w:jc w:val="both"/>
        <w:rPr>
          <w:i w:val="0"/>
        </w:rPr>
      </w:pPr>
      <w:r w:rsidRPr="00D029C2">
        <w:rPr>
          <w:i w:val="0"/>
        </w:rPr>
        <w:t>e) в отношении Исполнителя принято решения о ликвидации, либо реорганизации;</w:t>
      </w:r>
    </w:p>
    <w:p w:rsidR="005D719A" w:rsidRPr="00D029C2" w:rsidRDefault="005D719A" w:rsidP="00D029C2">
      <w:pPr>
        <w:pStyle w:val="ConsPlusNormal"/>
        <w:jc w:val="both"/>
        <w:rPr>
          <w:i w:val="0"/>
        </w:rPr>
      </w:pPr>
      <w:r w:rsidRPr="00D029C2">
        <w:rPr>
          <w:i w:val="0"/>
        </w:rPr>
        <w:t>f)</w:t>
      </w:r>
      <w:r w:rsidR="00246B3C">
        <w:rPr>
          <w:i w:val="0"/>
        </w:rPr>
        <w:t xml:space="preserve"> </w:t>
      </w:r>
      <w:r w:rsidRPr="00D029C2">
        <w:rPr>
          <w:i w:val="0"/>
        </w:rPr>
        <w:t>в отношении Исполнителя подано заявление о признании его несостоятельным должником (банкротом);</w:t>
      </w:r>
    </w:p>
    <w:p w:rsidR="005D719A" w:rsidRPr="00D029C2" w:rsidRDefault="005D719A" w:rsidP="00D029C2">
      <w:pPr>
        <w:pStyle w:val="ConsPlusNormal"/>
        <w:jc w:val="both"/>
        <w:rPr>
          <w:i w:val="0"/>
        </w:rPr>
      </w:pPr>
      <w:r w:rsidRPr="00D029C2">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D029C2" w:rsidRDefault="005D719A" w:rsidP="00D029C2">
      <w:pPr>
        <w:pStyle w:val="ConsPlusNormal"/>
        <w:jc w:val="both"/>
        <w:rPr>
          <w:i w:val="0"/>
        </w:rPr>
      </w:pPr>
      <w:r w:rsidRPr="00D029C2">
        <w:rPr>
          <w:i w:val="0"/>
          <w:lang w:val="en-US"/>
        </w:rPr>
        <w:t>h</w:t>
      </w:r>
      <w:r w:rsidRPr="00D029C2">
        <w:rPr>
          <w:i w:val="0"/>
        </w:rPr>
        <w:t xml:space="preserve">) </w:t>
      </w:r>
      <w:proofErr w:type="gramStart"/>
      <w:r w:rsidRPr="00D029C2">
        <w:rPr>
          <w:i w:val="0"/>
        </w:rPr>
        <w:t>в</w:t>
      </w:r>
      <w:proofErr w:type="gramEnd"/>
      <w:r w:rsidRPr="00D029C2">
        <w:rPr>
          <w:i w:val="0"/>
        </w:rPr>
        <w:t xml:space="preserve"> иных случаях, предусмотренных законодательством Российской Федерации и/или Договором.</w:t>
      </w:r>
    </w:p>
    <w:p w:rsidR="005D719A" w:rsidRPr="00D029C2" w:rsidRDefault="005D719A" w:rsidP="00D029C2">
      <w:pPr>
        <w:pStyle w:val="ConsPlusNormal"/>
        <w:jc w:val="both"/>
        <w:rPr>
          <w:i w:val="0"/>
        </w:rPr>
      </w:pPr>
      <w:r w:rsidRPr="00D029C2">
        <w:rPr>
          <w:i w:val="0"/>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246B3C" w:rsidRPr="00D029C2">
        <w:rPr>
          <w:i w:val="0"/>
        </w:rPr>
        <w:t>Исполнитель обязан</w:t>
      </w:r>
      <w:r w:rsidRPr="00D029C2">
        <w:rPr>
          <w:i w:val="0"/>
        </w:rPr>
        <w:t xml:space="preserve"> возместить Заказчику убытки, в том числе упущенную выгоду.</w:t>
      </w:r>
    </w:p>
    <w:p w:rsidR="005D719A" w:rsidRPr="00D029C2" w:rsidRDefault="005D719A" w:rsidP="00D029C2">
      <w:pPr>
        <w:pStyle w:val="ConsPlusNormal"/>
        <w:jc w:val="both"/>
        <w:rPr>
          <w:i w:val="0"/>
        </w:rPr>
      </w:pPr>
      <w:r w:rsidRPr="00D029C2">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246B3C" w:rsidRPr="00D029C2">
        <w:rPr>
          <w:i w:val="0"/>
        </w:rPr>
        <w:t>того,</w:t>
      </w:r>
      <w:r w:rsidRPr="00D029C2">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246B3C" w:rsidRPr="00D029C2">
        <w:rPr>
          <w:i w:val="0"/>
        </w:rPr>
        <w:t>Исполнитель не</w:t>
      </w:r>
      <w:r w:rsidRPr="00D029C2">
        <w:rPr>
          <w:i w:val="0"/>
        </w:rPr>
        <w:t xml:space="preserve"> устранил </w:t>
      </w:r>
      <w:r w:rsidR="00246B3C" w:rsidRPr="00D029C2">
        <w:rPr>
          <w:i w:val="0"/>
        </w:rPr>
        <w:t>обстоятельства,</w:t>
      </w:r>
      <w:r w:rsidRPr="00D029C2">
        <w:rPr>
          <w:i w:val="0"/>
        </w:rPr>
        <w:t xml:space="preserve"> дающие Заказчику право на отказ от исполнения Договора.</w:t>
      </w:r>
    </w:p>
    <w:p w:rsidR="005D719A" w:rsidRPr="00D029C2" w:rsidRDefault="005D719A" w:rsidP="00D029C2">
      <w:pPr>
        <w:pStyle w:val="ConsPlusNormal"/>
        <w:jc w:val="both"/>
        <w:rPr>
          <w:i w:val="0"/>
        </w:rPr>
      </w:pPr>
      <w:r w:rsidRPr="00D029C2">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5D719A" w:rsidRDefault="005D719A" w:rsidP="00D029C2">
      <w:pPr>
        <w:pStyle w:val="ConsPlusNormal"/>
        <w:jc w:val="both"/>
        <w:rPr>
          <w:rFonts w:eastAsia="Times New Roman"/>
          <w:i w:val="0"/>
          <w:iCs w:val="0"/>
          <w:lang w:eastAsia="ru-RU"/>
        </w:rPr>
      </w:pPr>
      <w:r w:rsidRPr="00D029C2">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8"/>
      <w:r w:rsidRPr="00D029C2">
        <w:rPr>
          <w:rFonts w:eastAsia="Times New Roman"/>
          <w:i w:val="0"/>
          <w:iCs w:val="0"/>
          <w:lang w:eastAsia="ru-RU"/>
        </w:rPr>
        <w:t>% от Цены Услуг.</w:t>
      </w:r>
    </w:p>
    <w:p w:rsidR="00246B3C" w:rsidRPr="00D029C2" w:rsidRDefault="00246B3C" w:rsidP="00D029C2">
      <w:pPr>
        <w:pStyle w:val="ConsPlusNormal"/>
        <w:jc w:val="both"/>
        <w:rPr>
          <w:bCs/>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Особые условия</w:t>
      </w:r>
    </w:p>
    <w:p w:rsidR="003311A9" w:rsidRPr="00D029C2" w:rsidRDefault="003311A9" w:rsidP="00D029C2">
      <w:pPr>
        <w:pStyle w:val="ConsNormal"/>
        <w:numPr>
          <w:ilvl w:val="1"/>
          <w:numId w:val="1"/>
        </w:numPr>
        <w:tabs>
          <w:tab w:val="clear" w:pos="1866"/>
          <w:tab w:val="left" w:pos="851"/>
        </w:tabs>
        <w:contextualSpacing/>
        <w:jc w:val="both"/>
        <w:rPr>
          <w:rFonts w:ascii="Tahoma" w:hAnsi="Tahoma" w:cs="Tahoma"/>
        </w:rPr>
      </w:pPr>
      <w:bookmarkStart w:id="9" w:name="_Ref328406247"/>
      <w:r w:rsidRPr="00D029C2">
        <w:rPr>
          <w:rFonts w:ascii="Tahoma" w:hAnsi="Tahoma" w:cs="Tahoma"/>
        </w:rPr>
        <w:t>От имени Заказчика по вопросам контроля исполнения настоящего Договора, подписания актов оказанных Услуг</w:t>
      </w:r>
      <w:r w:rsidRPr="00D029C2">
        <w:rPr>
          <w:rFonts w:ascii="Tahoma" w:hAnsi="Tahoma" w:cs="Tahoma"/>
          <w:color w:val="000000" w:themeColor="text1"/>
        </w:rPr>
        <w:t xml:space="preserve">, </w:t>
      </w:r>
      <w:r w:rsidRPr="00D029C2">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3311A9" w:rsidRPr="00D029C2" w:rsidRDefault="003311A9" w:rsidP="00D029C2">
      <w:pPr>
        <w:widowControl w:val="0"/>
        <w:tabs>
          <w:tab w:val="left" w:pos="851"/>
        </w:tabs>
        <w:spacing w:after="0" w:line="240" w:lineRule="auto"/>
        <w:contextualSpacing/>
        <w:rPr>
          <w:rFonts w:ascii="Tahoma" w:hAnsi="Tahoma" w:cs="Tahoma"/>
          <w:color w:val="000000"/>
          <w:szCs w:val="20"/>
        </w:rPr>
      </w:pPr>
      <w:r w:rsidRPr="00D029C2">
        <w:rPr>
          <w:rFonts w:ascii="Tahoma" w:hAnsi="Tahoma" w:cs="Tahoma"/>
          <w:color w:val="000000"/>
          <w:szCs w:val="20"/>
        </w:rPr>
        <w:t>Наименование: АО «ЭнергосбыТ Плюс»</w:t>
      </w:r>
    </w:p>
    <w:p w:rsidR="003311A9" w:rsidRPr="00D029C2" w:rsidRDefault="003311A9" w:rsidP="00D029C2">
      <w:pPr>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w:t>
      </w:r>
      <w:proofErr w:type="spellStart"/>
      <w:r w:rsidRPr="00D029C2">
        <w:rPr>
          <w:rFonts w:ascii="Tahoma" w:hAnsi="Tahoma" w:cs="Tahoma"/>
          <w:szCs w:val="20"/>
        </w:rPr>
        <w:t>г.о</w:t>
      </w:r>
      <w:proofErr w:type="spellEnd"/>
      <w:r w:rsidRPr="00D029C2">
        <w:rPr>
          <w:rFonts w:ascii="Tahoma" w:hAnsi="Tahoma" w:cs="Tahoma"/>
          <w:szCs w:val="20"/>
        </w:rPr>
        <w:t xml:space="preserve">. Красногорск, автодорога Балтия тер., 26-й км , д 5, </w:t>
      </w:r>
      <w:proofErr w:type="spellStart"/>
      <w:r w:rsidRPr="00D029C2">
        <w:rPr>
          <w:rFonts w:ascii="Tahoma" w:hAnsi="Tahoma" w:cs="Tahoma"/>
          <w:szCs w:val="20"/>
        </w:rPr>
        <w:t>стр</w:t>
      </w:r>
      <w:proofErr w:type="spellEnd"/>
      <w:r w:rsidRPr="00D029C2">
        <w:rPr>
          <w:rFonts w:ascii="Tahoma" w:hAnsi="Tahoma" w:cs="Tahoma"/>
          <w:szCs w:val="20"/>
        </w:rPr>
        <w:t xml:space="preserve"> 3, оф 4000 Свиридов Александр Михайлович </w:t>
      </w:r>
      <w:hyperlink r:id="rId7" w:history="1">
        <w:r w:rsidRPr="00D029C2">
          <w:rPr>
            <w:rStyle w:val="a7"/>
            <w:rFonts w:ascii="Tahoma" w:hAnsi="Tahoma" w:cs="Tahoma"/>
            <w:szCs w:val="20"/>
          </w:rPr>
          <w:t>Alexandr.Sviridov@esplus.ru</w:t>
        </w:r>
      </w:hyperlink>
      <w:r w:rsidRPr="00D029C2">
        <w:rPr>
          <w:rFonts w:ascii="Tahoma" w:hAnsi="Tahoma" w:cs="Tahoma"/>
          <w:color w:val="0000FF"/>
          <w:szCs w:val="20"/>
          <w:u w:val="single"/>
        </w:rPr>
        <w:t xml:space="preserve"> </w:t>
      </w:r>
      <w:r w:rsidRPr="00D029C2">
        <w:rPr>
          <w:rFonts w:ascii="Tahoma" w:hAnsi="Tahoma" w:cs="Tahoma"/>
          <w:szCs w:val="20"/>
        </w:rPr>
        <w:t>Тел.: +7 985 704 52 84</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     Стороны назначают ответственных за исполнение настоящего Договора:</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Заказчика Ассонов Максим Валерьевич </w:t>
      </w:r>
      <w:hyperlink r:id="rId8" w:history="1">
        <w:r w:rsidRPr="00D029C2">
          <w:rPr>
            <w:rStyle w:val="a7"/>
            <w:rFonts w:ascii="Tahoma" w:hAnsi="Tahoma" w:cs="Tahoma"/>
          </w:rPr>
          <w:t>Maksim.Assonov@esplus.ru</w:t>
        </w:r>
      </w:hyperlink>
      <w:r w:rsidRPr="00D029C2">
        <w:rPr>
          <w:rFonts w:ascii="Tahoma" w:hAnsi="Tahoma" w:cs="Tahoma"/>
        </w:rPr>
        <w:t xml:space="preserve"> </w:t>
      </w:r>
    </w:p>
    <w:p w:rsidR="003311A9" w:rsidRPr="00D029C2" w:rsidRDefault="003311A9" w:rsidP="00D029C2">
      <w:pPr>
        <w:pStyle w:val="ConsNormal"/>
        <w:tabs>
          <w:tab w:val="left" w:pos="851"/>
        </w:tabs>
        <w:ind w:firstLine="0"/>
        <w:jc w:val="both"/>
        <w:rPr>
          <w:rFonts w:ascii="Tahoma" w:hAnsi="Tahoma" w:cs="Tahoma"/>
        </w:rPr>
      </w:pPr>
      <w:r w:rsidRPr="00D029C2">
        <w:rPr>
          <w:rFonts w:ascii="Tahoma" w:hAnsi="Tahoma" w:cs="Tahoma"/>
        </w:rPr>
        <w:t xml:space="preserve">от Исполнителя </w:t>
      </w:r>
    </w:p>
    <w:p w:rsidR="003311A9" w:rsidRPr="00D029C2" w:rsidRDefault="003311A9" w:rsidP="00D029C2">
      <w:pPr>
        <w:pStyle w:val="ConsNormal"/>
        <w:tabs>
          <w:tab w:val="left" w:pos="851"/>
        </w:tabs>
        <w:ind w:firstLine="0"/>
        <w:jc w:val="both"/>
        <w:rPr>
          <w:rFonts w:ascii="Tahoma" w:hAnsi="Tahoma" w:cs="Tahoma"/>
        </w:rPr>
      </w:pPr>
    </w:p>
    <w:p w:rsidR="005D719A" w:rsidRPr="00D029C2" w:rsidRDefault="005D719A" w:rsidP="00D029C2">
      <w:pPr>
        <w:pStyle w:val="ConsNormal"/>
        <w:tabs>
          <w:tab w:val="left" w:pos="851"/>
        </w:tabs>
        <w:ind w:firstLine="0"/>
        <w:jc w:val="both"/>
        <w:rPr>
          <w:rFonts w:ascii="Tahoma" w:hAnsi="Tahoma" w:cs="Tahoma"/>
        </w:rPr>
      </w:pPr>
      <w:r w:rsidRPr="00D029C2">
        <w:rPr>
          <w:rFonts w:ascii="Tahoma" w:hAnsi="Tahoma" w:cs="Tahoma"/>
          <w:b/>
        </w:rPr>
        <w:t>Уступка прав и обязательств по Договору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 xml:space="preserve">При отсутствии письменного согласия Заказчика </w:t>
      </w:r>
      <w:r w:rsidR="00246B3C" w:rsidRPr="00D029C2">
        <w:rPr>
          <w:i w:val="0"/>
        </w:rPr>
        <w:t>Исполнитель не</w:t>
      </w:r>
      <w:r w:rsidRPr="00D029C2">
        <w:rPr>
          <w:i w:val="0"/>
        </w:rPr>
        <w:t xml:space="preserve"> вправе:</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переводить свои обязательства (в том числе долги) на третье лицо;</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D029C2" w:rsidRDefault="005D719A" w:rsidP="00D029C2">
      <w:pPr>
        <w:pStyle w:val="ConsPlusNormal"/>
        <w:numPr>
          <w:ilvl w:val="0"/>
          <w:numId w:val="7"/>
        </w:numPr>
        <w:tabs>
          <w:tab w:val="num" w:pos="709"/>
        </w:tabs>
        <w:ind w:left="0" w:firstLine="0"/>
        <w:jc w:val="both"/>
        <w:rPr>
          <w:i w:val="0"/>
        </w:rPr>
      </w:pPr>
      <w:r w:rsidRPr="00D029C2">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D029C2" w:rsidRDefault="005D719A" w:rsidP="00D029C2">
      <w:pPr>
        <w:pStyle w:val="ConsPlusNormal"/>
        <w:numPr>
          <w:ilvl w:val="2"/>
          <w:numId w:val="1"/>
        </w:numPr>
        <w:tabs>
          <w:tab w:val="clear" w:pos="2292"/>
          <w:tab w:val="num" w:pos="709"/>
        </w:tabs>
        <w:ind w:left="0" w:firstLine="0"/>
        <w:jc w:val="both"/>
        <w:rPr>
          <w:i w:val="0"/>
        </w:rPr>
      </w:pPr>
      <w:r w:rsidRPr="00D029C2">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D029C2" w:rsidRDefault="005D719A" w:rsidP="00D029C2">
      <w:pPr>
        <w:pStyle w:val="ConsPlusNormal"/>
        <w:jc w:val="both"/>
        <w:rPr>
          <w:i w:val="0"/>
        </w:rPr>
      </w:pPr>
    </w:p>
    <w:p w:rsidR="005D719A" w:rsidRPr="00D029C2" w:rsidRDefault="005D719A" w:rsidP="00D029C2">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iCs/>
          <w:color w:val="auto"/>
          <w:sz w:val="20"/>
          <w:szCs w:val="20"/>
        </w:rPr>
        <w:t>Юридически значимые сообщения</w:t>
      </w:r>
      <w:r w:rsidRPr="00D029C2">
        <w:rPr>
          <w:rFonts w:ascii="Tahoma" w:hAnsi="Tahoma" w:cs="Tahoma"/>
          <w:color w:val="auto"/>
          <w:sz w:val="20"/>
          <w:szCs w:val="20"/>
        </w:rPr>
        <w:t xml:space="preserve"> </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 xml:space="preserve">Любые юридически значимые сообщения, в </w:t>
      </w:r>
      <w:proofErr w:type="spellStart"/>
      <w:r w:rsidRPr="00D029C2">
        <w:rPr>
          <w:i w:val="0"/>
        </w:rPr>
        <w:t>т.ч</w:t>
      </w:r>
      <w:proofErr w:type="spellEnd"/>
      <w:r w:rsidRPr="00D029C2">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D029C2" w:rsidRDefault="005D719A" w:rsidP="00D029C2">
      <w:pPr>
        <w:pStyle w:val="ConsPlusNormal"/>
        <w:numPr>
          <w:ilvl w:val="1"/>
          <w:numId w:val="1"/>
        </w:numPr>
        <w:tabs>
          <w:tab w:val="clear" w:pos="1866"/>
          <w:tab w:val="num" w:pos="0"/>
        </w:tabs>
        <w:ind w:right="-56"/>
        <w:jc w:val="both"/>
        <w:rPr>
          <w:i w:val="0"/>
        </w:rPr>
      </w:pPr>
      <w:r w:rsidRPr="00D029C2">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246B3C" w:rsidRPr="00D029C2">
        <w:rPr>
          <w:i w:val="0"/>
        </w:rPr>
        <w:t>почтовой,</w:t>
      </w:r>
      <w:r w:rsidRPr="00D029C2">
        <w:rPr>
          <w:i w:val="0"/>
        </w:rPr>
        <w:t xml:space="preserve"> или курьерской службой отметки, свидетельствующей о получении адресатом.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 w:val="left" w:pos="284"/>
        </w:tabs>
        <w:jc w:val="both"/>
        <w:rPr>
          <w:i w:val="0"/>
        </w:rPr>
      </w:pPr>
      <w:r w:rsidRPr="00D029C2">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D029C2" w:rsidRDefault="005D719A" w:rsidP="00D029C2">
      <w:pPr>
        <w:pStyle w:val="ConsPlusNormal"/>
        <w:numPr>
          <w:ilvl w:val="1"/>
          <w:numId w:val="1"/>
        </w:numPr>
        <w:tabs>
          <w:tab w:val="clear" w:pos="1866"/>
          <w:tab w:val="num" w:pos="0"/>
        </w:tabs>
        <w:ind w:right="-56"/>
        <w:jc w:val="both"/>
        <w:rPr>
          <w:rFonts w:eastAsia="Times New Roman"/>
          <w:i w:val="0"/>
        </w:rPr>
      </w:pPr>
      <w:r w:rsidRPr="00D029C2">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D029C2" w:rsidRDefault="005D719A" w:rsidP="00D029C2">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В случае изменения реквизитов, местонахождения, в </w:t>
      </w:r>
      <w:proofErr w:type="spellStart"/>
      <w:r w:rsidRPr="00D029C2">
        <w:rPr>
          <w:rFonts w:ascii="Tahoma" w:hAnsi="Tahoma" w:cs="Tahoma"/>
          <w:szCs w:val="20"/>
        </w:rPr>
        <w:t>т.ч</w:t>
      </w:r>
      <w:proofErr w:type="spellEnd"/>
      <w:r w:rsidRPr="00D029C2">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12.12. Юридически значимые сообщения направляются по следующим адресам:</w:t>
      </w:r>
    </w:p>
    <w:p w:rsidR="003311A9" w:rsidRPr="00D029C2" w:rsidRDefault="003311A9" w:rsidP="00D029C2">
      <w:pPr>
        <w:widowControl w:val="0"/>
        <w:tabs>
          <w:tab w:val="left" w:pos="0"/>
        </w:tabs>
        <w:spacing w:after="0" w:line="240" w:lineRule="auto"/>
        <w:contextualSpacing/>
        <w:jc w:val="both"/>
        <w:rPr>
          <w:rFonts w:ascii="Tahoma" w:hAnsi="Tahoma" w:cs="Tahoma"/>
          <w:color w:val="000000"/>
          <w:szCs w:val="20"/>
        </w:rPr>
      </w:pPr>
      <w:r w:rsidRPr="00D029C2">
        <w:rPr>
          <w:rFonts w:ascii="Tahoma" w:hAnsi="Tahoma" w:cs="Tahoma"/>
          <w:szCs w:val="20"/>
        </w:rPr>
        <w:t xml:space="preserve">12.12.1. Заказчику: </w:t>
      </w:r>
      <w:r w:rsidRPr="00D029C2">
        <w:rPr>
          <w:rFonts w:ascii="Tahoma" w:hAnsi="Tahoma" w:cs="Tahoma"/>
          <w:spacing w:val="-3"/>
          <w:szCs w:val="20"/>
        </w:rPr>
        <w:t xml:space="preserve">адрес для направления корреспонденции: </w:t>
      </w:r>
      <w:r w:rsidRPr="00D029C2">
        <w:rPr>
          <w:rFonts w:ascii="Tahoma" w:hAnsi="Tahoma" w:cs="Tahoma"/>
          <w:color w:val="000000"/>
          <w:szCs w:val="20"/>
        </w:rPr>
        <w:t>АО «ЭнергосбыТ Плюс»</w:t>
      </w:r>
    </w:p>
    <w:p w:rsidR="003311A9" w:rsidRPr="00D029C2" w:rsidRDefault="003311A9" w:rsidP="00D029C2">
      <w:pPr>
        <w:tabs>
          <w:tab w:val="left" w:pos="0"/>
        </w:tabs>
        <w:overflowPunct w:val="0"/>
        <w:autoSpaceDE w:val="0"/>
        <w:autoSpaceDN w:val="0"/>
        <w:spacing w:after="0" w:line="240" w:lineRule="auto"/>
        <w:ind w:left="360"/>
        <w:contextualSpacing/>
        <w:jc w:val="both"/>
        <w:textAlignment w:val="baseline"/>
        <w:rPr>
          <w:rFonts w:ascii="Tahoma" w:hAnsi="Tahoma" w:cs="Tahoma"/>
          <w:szCs w:val="20"/>
        </w:rPr>
      </w:pPr>
      <w:r w:rsidRPr="00D029C2">
        <w:rPr>
          <w:rFonts w:ascii="Tahoma" w:hAnsi="Tahoma" w:cs="Tahoma"/>
          <w:szCs w:val="20"/>
        </w:rPr>
        <w:t xml:space="preserve">143421, Московская область, </w:t>
      </w:r>
      <w:proofErr w:type="spellStart"/>
      <w:r w:rsidRPr="00D029C2">
        <w:rPr>
          <w:rFonts w:ascii="Tahoma" w:hAnsi="Tahoma" w:cs="Tahoma"/>
          <w:szCs w:val="20"/>
        </w:rPr>
        <w:t>г.о</w:t>
      </w:r>
      <w:proofErr w:type="spellEnd"/>
      <w:r w:rsidRPr="00D029C2">
        <w:rPr>
          <w:rFonts w:ascii="Tahoma" w:hAnsi="Tahoma" w:cs="Tahoma"/>
          <w:szCs w:val="20"/>
        </w:rPr>
        <w:t xml:space="preserve">. Красногорск, автодорога Балтия тер., 26-й </w:t>
      </w:r>
      <w:proofErr w:type="gramStart"/>
      <w:r w:rsidRPr="00D029C2">
        <w:rPr>
          <w:rFonts w:ascii="Tahoma" w:hAnsi="Tahoma" w:cs="Tahoma"/>
          <w:szCs w:val="20"/>
        </w:rPr>
        <w:t>км ,</w:t>
      </w:r>
      <w:proofErr w:type="gramEnd"/>
      <w:r w:rsidRPr="00D029C2">
        <w:rPr>
          <w:rFonts w:ascii="Tahoma" w:hAnsi="Tahoma" w:cs="Tahoma"/>
          <w:szCs w:val="20"/>
        </w:rPr>
        <w:t xml:space="preserve"> д 5, </w:t>
      </w:r>
      <w:proofErr w:type="spellStart"/>
      <w:r w:rsidRPr="00D029C2">
        <w:rPr>
          <w:rFonts w:ascii="Tahoma" w:hAnsi="Tahoma" w:cs="Tahoma"/>
          <w:szCs w:val="20"/>
        </w:rPr>
        <w:t>стр</w:t>
      </w:r>
      <w:proofErr w:type="spellEnd"/>
      <w:r w:rsidRPr="00D029C2">
        <w:rPr>
          <w:rFonts w:ascii="Tahoma" w:hAnsi="Tahoma" w:cs="Tahoma"/>
          <w:szCs w:val="20"/>
        </w:rPr>
        <w:t xml:space="preserve"> 3, оф 4000 Свиридов Александр Михайлович </w:t>
      </w:r>
    </w:p>
    <w:p w:rsidR="003311A9" w:rsidRPr="00D029C2" w:rsidRDefault="003311A9" w:rsidP="00D029C2">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D029C2">
        <w:rPr>
          <w:rFonts w:ascii="Tahoma" w:hAnsi="Tahoma" w:cs="Tahoma"/>
          <w:szCs w:val="20"/>
        </w:rPr>
        <w:t xml:space="preserve">12.12.2. Исполнителю: </w:t>
      </w:r>
      <w:r w:rsidRPr="00D029C2">
        <w:rPr>
          <w:rFonts w:ascii="Tahoma" w:hAnsi="Tahoma" w:cs="Tahoma"/>
          <w:spacing w:val="-3"/>
          <w:szCs w:val="20"/>
        </w:rPr>
        <w:t xml:space="preserve">адрес для направления корреспонденции: </w:t>
      </w:r>
    </w:p>
    <w:p w:rsidR="003311A9" w:rsidRPr="00D029C2" w:rsidRDefault="003311A9" w:rsidP="00D029C2">
      <w:pPr>
        <w:pStyle w:val="af"/>
        <w:tabs>
          <w:tab w:val="left" w:pos="0"/>
          <w:tab w:val="left" w:pos="709"/>
        </w:tabs>
        <w:spacing w:after="0" w:line="240" w:lineRule="auto"/>
        <w:ind w:left="0"/>
        <w:jc w:val="both"/>
        <w:rPr>
          <w:rFonts w:ascii="Tahoma" w:hAnsi="Tahoma" w:cs="Tahoma"/>
          <w:szCs w:val="20"/>
        </w:rPr>
      </w:pPr>
      <w:r w:rsidRPr="00D029C2">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Заказчика:</w:t>
      </w:r>
      <w:r w:rsidRPr="00D029C2">
        <w:rPr>
          <w:rFonts w:ascii="Tahoma" w:hAnsi="Tahoma" w:cs="Tahoma"/>
          <w:spacing w:val="-3"/>
          <w:szCs w:val="20"/>
        </w:rPr>
        <w:t xml:space="preserve">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hyperlink r:id="rId9" w:history="1">
        <w:r w:rsidRPr="00D029C2">
          <w:rPr>
            <w:rStyle w:val="a7"/>
            <w:rFonts w:ascii="Tahoma" w:hAnsi="Tahoma" w:cs="Tahoma"/>
            <w:szCs w:val="20"/>
          </w:rPr>
          <w:t>Alexandr.Sviridov@esplus.ru</w:t>
        </w:r>
      </w:hyperlink>
      <w:r w:rsidRPr="00D029C2">
        <w:rPr>
          <w:rStyle w:val="a7"/>
          <w:rFonts w:ascii="Tahoma" w:hAnsi="Tahoma" w:cs="Tahoma"/>
          <w:szCs w:val="20"/>
        </w:rPr>
        <w:t>, Anna.V.Abramova@esplus.ru</w:t>
      </w:r>
      <w:r w:rsidRPr="00D029C2">
        <w:rPr>
          <w:rFonts w:ascii="Tahoma" w:hAnsi="Tahoma" w:cs="Tahoma"/>
          <w:szCs w:val="20"/>
        </w:rPr>
        <w:t>;</w:t>
      </w:r>
    </w:p>
    <w:p w:rsidR="003311A9" w:rsidRPr="00D029C2" w:rsidRDefault="003311A9" w:rsidP="00D029C2">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D029C2">
        <w:rPr>
          <w:rFonts w:ascii="Tahoma" w:hAnsi="Tahoma" w:cs="Tahoma"/>
          <w:szCs w:val="20"/>
        </w:rPr>
        <w:t xml:space="preserve">Исполнителя: </w:t>
      </w:r>
      <w:r w:rsidRPr="00D029C2">
        <w:rPr>
          <w:rFonts w:ascii="Tahoma" w:hAnsi="Tahoma" w:cs="Tahoma"/>
          <w:spacing w:val="-3"/>
          <w:szCs w:val="20"/>
          <w:lang w:val="en-US"/>
        </w:rPr>
        <w:t>E</w:t>
      </w:r>
      <w:r w:rsidRPr="00D029C2">
        <w:rPr>
          <w:rFonts w:ascii="Tahoma" w:hAnsi="Tahoma" w:cs="Tahoma"/>
          <w:spacing w:val="-3"/>
          <w:szCs w:val="20"/>
        </w:rPr>
        <w:t>-</w:t>
      </w:r>
      <w:r w:rsidRPr="00D029C2">
        <w:rPr>
          <w:rFonts w:ascii="Tahoma" w:hAnsi="Tahoma" w:cs="Tahoma"/>
          <w:spacing w:val="-3"/>
          <w:szCs w:val="20"/>
          <w:lang w:val="en-US"/>
        </w:rPr>
        <w:t>mail</w:t>
      </w:r>
      <w:r w:rsidRPr="00D029C2">
        <w:rPr>
          <w:rFonts w:ascii="Tahoma" w:hAnsi="Tahoma" w:cs="Tahoma"/>
          <w:spacing w:val="-3"/>
          <w:szCs w:val="20"/>
        </w:rPr>
        <w:t xml:space="preserve">: </w:t>
      </w:r>
      <w:r w:rsidRPr="00D029C2">
        <w:rPr>
          <w:rFonts w:ascii="Tahoma" w:hAnsi="Tahoma" w:cs="Tahoma"/>
          <w:spacing w:val="-3"/>
          <w:szCs w:val="20"/>
          <w:u w:val="single"/>
        </w:rPr>
        <w:t xml:space="preserve"> </w:t>
      </w:r>
    </w:p>
    <w:p w:rsidR="005D719A" w:rsidRPr="00D029C2" w:rsidRDefault="005D719A" w:rsidP="00D029C2">
      <w:pPr>
        <w:pStyle w:val="ConsPlusNormal"/>
        <w:tabs>
          <w:tab w:val="num" w:pos="567"/>
          <w:tab w:val="num" w:pos="709"/>
        </w:tabs>
        <w:jc w:val="both"/>
        <w:rPr>
          <w:i w:val="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Антикоррупционная оговорка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D029C2">
          <w:rPr>
            <w:rStyle w:val="a7"/>
            <w:rFonts w:ascii="Tahoma" w:hAnsi="Tahoma" w:cs="Tahoma"/>
            <w:szCs w:val="20"/>
          </w:rPr>
          <w:t>https://www.tplusgroup.ru/kso/ethics/</w:t>
        </w:r>
      </w:hyperlink>
      <w:r w:rsidRPr="00D029C2">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неоправданных преимуществ по сравнению с другими контрагентами;</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предоставление каких-либо гарантий;</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ускорение существующих процедур;</w:t>
      </w:r>
    </w:p>
    <w:p w:rsidR="005D719A" w:rsidRPr="00D029C2" w:rsidRDefault="005D719A" w:rsidP="00D029C2">
      <w:pPr>
        <w:pStyle w:val="af"/>
        <w:tabs>
          <w:tab w:val="num" w:pos="567"/>
        </w:tabs>
        <w:spacing w:after="0" w:line="240" w:lineRule="auto"/>
        <w:ind w:left="0"/>
        <w:jc w:val="both"/>
        <w:rPr>
          <w:rFonts w:ascii="Tahoma" w:hAnsi="Tahoma" w:cs="Tahoma"/>
          <w:szCs w:val="20"/>
        </w:rPr>
      </w:pPr>
      <w:r w:rsidRPr="00D029C2">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w:t>
      </w:r>
      <w:r w:rsidRPr="00D029C2">
        <w:rPr>
          <w:rFonts w:ascii="Tahoma" w:hAnsi="Tahoma" w:cs="Tahoma"/>
          <w:szCs w:val="20"/>
        </w:rPr>
        <w:lastRenderedPageBreak/>
        <w:t>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Pr="00D029C2" w:rsidRDefault="005D719A" w:rsidP="00D029C2">
      <w:pPr>
        <w:spacing w:after="0" w:line="240" w:lineRule="auto"/>
        <w:jc w:val="both"/>
        <w:rPr>
          <w:rFonts w:ascii="Tahoma" w:hAnsi="Tahoma" w:cs="Tahoma"/>
          <w:szCs w:val="20"/>
        </w:rPr>
      </w:pPr>
      <w:r w:rsidRPr="00D029C2">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hAnsi="Tahoma" w:cs="Tahoma"/>
          <w:szCs w:val="20"/>
        </w:rPr>
      </w:pPr>
      <w:r w:rsidRPr="00D029C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D719A" w:rsidRPr="00D029C2" w:rsidRDefault="005D719A" w:rsidP="00D029C2">
      <w:pPr>
        <w:pStyle w:val="af"/>
        <w:spacing w:after="0" w:line="240" w:lineRule="auto"/>
        <w:ind w:left="0"/>
        <w:jc w:val="both"/>
        <w:rPr>
          <w:rFonts w:ascii="Tahoma" w:hAnsi="Tahoma" w:cs="Tahoma"/>
          <w:szCs w:val="20"/>
        </w:rPr>
      </w:pPr>
    </w:p>
    <w:p w:rsidR="005D719A" w:rsidRPr="00D029C2" w:rsidRDefault="005D719A" w:rsidP="00D029C2">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Конфиденциальность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w:t>
      </w:r>
      <w:r w:rsidRPr="00D029C2">
        <w:rPr>
          <w:rFonts w:ascii="Tahoma" w:eastAsia="Times New Roman" w:hAnsi="Tahoma" w:cs="Tahoma"/>
          <w:szCs w:val="20"/>
        </w:rPr>
        <w:lastRenderedPageBreak/>
        <w:t xml:space="preserve">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D029C2">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Не относится к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б)</w:t>
      </w:r>
      <w:r w:rsidRPr="00D029C2">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D029C2" w:rsidRDefault="005D719A" w:rsidP="00D029C2">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029C2">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D029C2" w:rsidRDefault="005D719A" w:rsidP="00D029C2">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D029C2">
        <w:rPr>
          <w:rFonts w:ascii="Tahoma" w:eastAsia="Times New Roman" w:hAnsi="Tahoma" w:cs="Tahoma"/>
          <w:color w:val="FF0000"/>
          <w:szCs w:val="20"/>
        </w:rPr>
        <w:t xml:space="preserve"> </w:t>
      </w:r>
      <w:r w:rsidRPr="00D029C2">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D029C2">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Передача Конфиденциальной информации должна сопровождаться:</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246B3C" w:rsidRPr="00D029C2">
        <w:rPr>
          <w:rFonts w:ascii="Tahoma" w:eastAsia="Times New Roman" w:hAnsi="Tahoma" w:cs="Tahoma"/>
          <w:szCs w:val="20"/>
        </w:rPr>
        <w:t>документов или</w:t>
      </w:r>
      <w:r w:rsidRPr="00D029C2">
        <w:rPr>
          <w:rFonts w:ascii="Tahoma" w:eastAsia="Times New Roman" w:hAnsi="Tahoma" w:cs="Tahoma"/>
          <w:szCs w:val="20"/>
        </w:rPr>
        <w:t xml:space="preserve"> электронных носителей информации;</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в </w:t>
      </w:r>
      <w:r w:rsidR="00246B3C" w:rsidRPr="00D029C2">
        <w:rPr>
          <w:rFonts w:ascii="Tahoma" w:eastAsia="Times New Roman" w:hAnsi="Tahoma" w:cs="Tahoma"/>
          <w:szCs w:val="20"/>
        </w:rPr>
        <w:t>случае передачи</w:t>
      </w:r>
      <w:r w:rsidRPr="00D029C2">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D029C2" w:rsidRDefault="005D719A" w:rsidP="00D029C2">
      <w:pPr>
        <w:tabs>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принимает на себя следующие обязательства:</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D029C2" w:rsidRDefault="005D719A" w:rsidP="00D029C2">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D029C2">
        <w:rPr>
          <w:rFonts w:ascii="Tahoma" w:eastAsia="Times New Roman" w:hAnsi="Tahoma" w:cs="Tahoma"/>
          <w:szCs w:val="20"/>
        </w:rPr>
        <w:lastRenderedPageBreak/>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обязана </w:t>
      </w:r>
      <w:r w:rsidRPr="00D029C2">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D029C2">
        <w:rPr>
          <w:rFonts w:ascii="Tahoma" w:eastAsia="Times New Roman" w:hAnsi="Tahoma" w:cs="Tahoma"/>
          <w:szCs w:val="20"/>
          <w:lang w:val="en-US"/>
        </w:rPr>
        <w:t>Internet</w:t>
      </w:r>
      <w:r w:rsidRPr="00D029C2">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законно являлась или стала </w:t>
      </w:r>
      <w:r w:rsidR="00246B3C" w:rsidRPr="00D029C2">
        <w:rPr>
          <w:rFonts w:ascii="Tahoma" w:eastAsia="Times New Roman" w:hAnsi="Tahoma" w:cs="Tahoma"/>
          <w:szCs w:val="20"/>
        </w:rPr>
        <w:t>известна,</w:t>
      </w:r>
      <w:r w:rsidRPr="00D029C2">
        <w:rPr>
          <w:rFonts w:ascii="Tahoma" w:eastAsia="Times New Roman" w:hAnsi="Tahoma" w:cs="Tahoma"/>
          <w:szCs w:val="20"/>
        </w:rPr>
        <w:t xml:space="preserve"> или доступна Принимающей стороне до ее получения от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46B3C" w:rsidRPr="00D029C2">
        <w:rPr>
          <w:rFonts w:ascii="Tahoma" w:eastAsia="Times New Roman" w:hAnsi="Tahoma" w:cs="Tahoma"/>
          <w:szCs w:val="20"/>
        </w:rPr>
        <w:t>иных правомерных</w:t>
      </w:r>
      <w:r w:rsidRPr="00D029C2">
        <w:rPr>
          <w:rFonts w:ascii="Tahoma" w:eastAsia="Times New Roman" w:hAnsi="Tahoma" w:cs="Tahoma"/>
          <w:szCs w:val="20"/>
        </w:rPr>
        <w:t xml:space="preserve"> или противоправных деяний (действий, бездействия)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разрешена к раскрытию письменным разрешением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D029C2" w:rsidRDefault="005D719A" w:rsidP="00D029C2">
      <w:pPr>
        <w:pStyle w:val="af"/>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D029C2">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D029C2">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D029C2">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w:t>
      </w:r>
      <w:r w:rsidRPr="00D029C2">
        <w:rPr>
          <w:rFonts w:ascii="Tahoma" w:eastAsia="Times New Roman" w:hAnsi="Tahoma" w:cs="Tahoma"/>
          <w:szCs w:val="20"/>
        </w:rPr>
        <w:lastRenderedPageBreak/>
        <w:t>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color w:val="000000"/>
          <w:szCs w:val="20"/>
        </w:rPr>
        <w:t xml:space="preserve">Раскрывающая сторона имеет право: </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D029C2" w:rsidRDefault="005D719A" w:rsidP="00D029C2">
      <w:pPr>
        <w:tabs>
          <w:tab w:val="num" w:pos="426"/>
          <w:tab w:val="num" w:pos="567"/>
        </w:tabs>
        <w:spacing w:after="0" w:line="240" w:lineRule="auto"/>
        <w:jc w:val="both"/>
        <w:rPr>
          <w:rFonts w:ascii="Tahoma" w:eastAsia="Times New Roman" w:hAnsi="Tahoma" w:cs="Tahoma"/>
          <w:szCs w:val="20"/>
        </w:rPr>
      </w:pPr>
      <w:r w:rsidRPr="00D029C2">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246B3C" w:rsidRPr="00D029C2">
        <w:rPr>
          <w:rFonts w:ascii="Tahoma" w:eastAsia="Times New Roman" w:hAnsi="Tahoma" w:cs="Tahoma"/>
          <w:szCs w:val="20"/>
        </w:rPr>
        <w:t>размере 500</w:t>
      </w:r>
      <w:r w:rsidRPr="00D029C2">
        <w:rPr>
          <w:rFonts w:ascii="Tahoma" w:eastAsia="Times New Roman" w:hAnsi="Tahoma" w:cs="Tahoma"/>
          <w:szCs w:val="20"/>
        </w:rPr>
        <w:t xml:space="preserve"> 000 (пятьсот тысяч) рублей.</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Положение о конфиденциальности действует в </w:t>
      </w:r>
      <w:r w:rsidR="00246B3C" w:rsidRPr="00D029C2">
        <w:rPr>
          <w:rFonts w:ascii="Tahoma" w:eastAsia="Times New Roman" w:hAnsi="Tahoma" w:cs="Tahoma"/>
          <w:szCs w:val="20"/>
        </w:rPr>
        <w:t>течение 3</w:t>
      </w:r>
      <w:r w:rsidRPr="00D029C2">
        <w:rPr>
          <w:rFonts w:ascii="Tahoma" w:eastAsia="Times New Roman" w:hAnsi="Tahoma" w:cs="Tahoma"/>
          <w:szCs w:val="20"/>
        </w:rPr>
        <w:t xml:space="preserve"> (трех) лет с даты подписания Договора.</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D029C2">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D029C2">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D029C2" w:rsidRDefault="005D719A" w:rsidP="00D029C2">
      <w:pPr>
        <w:numPr>
          <w:ilvl w:val="1"/>
          <w:numId w:val="1"/>
        </w:numPr>
        <w:tabs>
          <w:tab w:val="clear" w:pos="1866"/>
        </w:tabs>
        <w:spacing w:after="0" w:line="240" w:lineRule="auto"/>
        <w:jc w:val="both"/>
        <w:rPr>
          <w:rFonts w:ascii="Tahoma" w:eastAsia="Times New Roman" w:hAnsi="Tahoma" w:cs="Tahoma"/>
          <w:szCs w:val="20"/>
        </w:rPr>
      </w:pPr>
      <w:r w:rsidRPr="00D029C2">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D029C2" w:rsidRDefault="005D719A" w:rsidP="00D029C2">
      <w:pPr>
        <w:spacing w:after="0" w:line="240" w:lineRule="auto"/>
        <w:jc w:val="both"/>
        <w:rPr>
          <w:rFonts w:ascii="Tahoma" w:eastAsia="Times New Roman" w:hAnsi="Tahoma" w:cs="Tahoma"/>
          <w:szCs w:val="20"/>
        </w:rPr>
      </w:pPr>
    </w:p>
    <w:p w:rsidR="005D719A" w:rsidRPr="00D029C2" w:rsidRDefault="005D719A" w:rsidP="00D029C2">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D029C2">
        <w:rPr>
          <w:rFonts w:ascii="Tahoma" w:hAnsi="Tahoma" w:cs="Tahoma"/>
          <w:bCs w:val="0"/>
          <w:color w:val="000000" w:themeColor="text1"/>
          <w:sz w:val="20"/>
          <w:szCs w:val="20"/>
        </w:rPr>
        <w:t>Заключительные положения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Настоящий Договор составлен в двух подлинных идентичных экземплярах, имеющих </w:t>
      </w:r>
      <w:r w:rsidR="00246B3C" w:rsidRPr="00D029C2">
        <w:rPr>
          <w:rFonts w:ascii="Tahoma" w:hAnsi="Tahoma" w:cs="Tahoma"/>
          <w:szCs w:val="20"/>
        </w:rPr>
        <w:t>одинаковую юридическую</w:t>
      </w:r>
      <w:r w:rsidRPr="00D029C2">
        <w:rPr>
          <w:rFonts w:ascii="Tahoma" w:hAnsi="Tahoma" w:cs="Tahoma"/>
          <w:szCs w:val="20"/>
        </w:rPr>
        <w:t xml:space="preserve"> силу, по одному для каждой стороны.</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w:t>
      </w:r>
      <w:r w:rsidRPr="00D029C2">
        <w:rPr>
          <w:rFonts w:ascii="Tahoma" w:hAnsi="Tahoma" w:cs="Tahoma"/>
          <w:szCs w:val="20"/>
        </w:rPr>
        <w:lastRenderedPageBreak/>
        <w:t>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D029C2" w:rsidRDefault="005D719A" w:rsidP="00D029C2">
      <w:pPr>
        <w:pStyle w:val="af"/>
        <w:numPr>
          <w:ilvl w:val="0"/>
          <w:numId w:val="8"/>
        </w:numPr>
        <w:spacing w:after="0" w:line="240" w:lineRule="auto"/>
        <w:ind w:left="0" w:firstLine="0"/>
        <w:jc w:val="both"/>
        <w:rPr>
          <w:rFonts w:ascii="Tahoma" w:hAnsi="Tahoma" w:cs="Tahoma"/>
          <w:szCs w:val="20"/>
        </w:rPr>
      </w:pPr>
      <w:r w:rsidRPr="00D029C2">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D029C2" w:rsidRDefault="005D719A" w:rsidP="00D029C2">
      <w:pPr>
        <w:pStyle w:val="af"/>
        <w:spacing w:after="0" w:line="240" w:lineRule="auto"/>
        <w:ind w:left="0"/>
        <w:jc w:val="both"/>
        <w:rPr>
          <w:rFonts w:ascii="Tahoma" w:hAnsi="Tahoma" w:cs="Tahoma"/>
          <w:szCs w:val="20"/>
        </w:rPr>
      </w:pPr>
      <w:r w:rsidRPr="00D029C2">
        <w:rPr>
          <w:rFonts w:ascii="Tahoma" w:hAnsi="Tahoma" w:cs="Tahoma"/>
          <w:szCs w:val="20"/>
        </w:rPr>
        <w:t xml:space="preserve">В случае не уведомления Заказчика </w:t>
      </w:r>
      <w:r w:rsidR="00246B3C" w:rsidRPr="00D029C2">
        <w:rPr>
          <w:rFonts w:ascii="Tahoma" w:hAnsi="Tahoma" w:cs="Tahoma"/>
          <w:szCs w:val="20"/>
        </w:rPr>
        <w:t>о событиях,</w:t>
      </w:r>
      <w:r w:rsidRPr="00D029C2">
        <w:rPr>
          <w:rFonts w:ascii="Tahoma" w:hAnsi="Tahoma" w:cs="Tahoma"/>
          <w:szCs w:val="20"/>
        </w:rPr>
        <w:t xml:space="preserve"> указанных в настоящем пункте, </w:t>
      </w:r>
      <w:r w:rsidR="00246B3C" w:rsidRPr="00D029C2">
        <w:rPr>
          <w:rFonts w:ascii="Tahoma" w:hAnsi="Tahoma" w:cs="Tahoma"/>
          <w:szCs w:val="20"/>
        </w:rPr>
        <w:t>Исполнитель несет</w:t>
      </w:r>
      <w:r w:rsidRPr="00D029C2">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 xml:space="preserve">В случае изменения реквизитов, в </w:t>
      </w:r>
      <w:proofErr w:type="spellStart"/>
      <w:r w:rsidRPr="00D029C2">
        <w:rPr>
          <w:rFonts w:ascii="Tahoma" w:hAnsi="Tahoma" w:cs="Tahoma"/>
          <w:szCs w:val="20"/>
        </w:rPr>
        <w:t>т.ч</w:t>
      </w:r>
      <w:proofErr w:type="spellEnd"/>
      <w:r w:rsidRPr="00D029C2">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b/>
          <w:szCs w:val="20"/>
        </w:rPr>
        <w:t>Электронный документооборот</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D029C2">
        <w:rPr>
          <w:rFonts w:ascii="Tahoma" w:eastAsia="Calibri" w:hAnsi="Tahoma" w:cs="Tahoma"/>
          <w:szCs w:val="20"/>
          <w:lang w:eastAsia="en-US"/>
        </w:rPr>
        <w:t xml:space="preserve">от </w:t>
      </w:r>
      <w:r w:rsidRPr="00D029C2">
        <w:rPr>
          <w:rFonts w:ascii="Tahoma" w:eastAsia="Calibri" w:hAnsi="Tahoma" w:cs="Tahoma"/>
          <w:color w:val="000000"/>
          <w:szCs w:val="20"/>
          <w:shd w:val="clear" w:color="auto" w:fill="FFFFFF"/>
          <w:lang w:eastAsia="en-US"/>
        </w:rPr>
        <w:t>19.12.2023 № ЕД-7-26/970@ </w:t>
      </w:r>
      <w:r w:rsidRPr="00D029C2">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D029C2">
        <w:rPr>
          <w:rFonts w:ascii="Tahoma" w:hAnsi="Tahoma" w:cs="Tahoma"/>
          <w:szCs w:val="20"/>
        </w:rPr>
        <w:t>pdf</w:t>
      </w:r>
      <w:proofErr w:type="spellEnd"/>
      <w:r w:rsidRPr="00D029C2">
        <w:rPr>
          <w:rFonts w:ascii="Tahoma" w:hAnsi="Tahoma" w:cs="Tahoma"/>
          <w:szCs w:val="20"/>
        </w:rPr>
        <w:t xml:space="preserve"> (</w:t>
      </w:r>
      <w:proofErr w:type="spellStart"/>
      <w:r w:rsidRPr="00D029C2">
        <w:rPr>
          <w:rFonts w:ascii="Tahoma" w:hAnsi="Tahoma" w:cs="Tahoma"/>
          <w:szCs w:val="20"/>
        </w:rPr>
        <w:t>Portable</w:t>
      </w:r>
      <w:proofErr w:type="spellEnd"/>
      <w:r w:rsidRPr="00D029C2">
        <w:rPr>
          <w:rFonts w:ascii="Tahoma" w:hAnsi="Tahoma" w:cs="Tahoma"/>
          <w:szCs w:val="20"/>
        </w:rPr>
        <w:t xml:space="preserve"> </w:t>
      </w:r>
      <w:proofErr w:type="spellStart"/>
      <w:r w:rsidRPr="00D029C2">
        <w:rPr>
          <w:rFonts w:ascii="Tahoma" w:hAnsi="Tahoma" w:cs="Tahoma"/>
          <w:szCs w:val="20"/>
        </w:rPr>
        <w:t>Document</w:t>
      </w:r>
      <w:proofErr w:type="spellEnd"/>
      <w:r w:rsidRPr="00D029C2">
        <w:rPr>
          <w:rFonts w:ascii="Tahoma" w:hAnsi="Tahoma" w:cs="Tahoma"/>
          <w:szCs w:val="20"/>
        </w:rPr>
        <w:t xml:space="preserve"> </w:t>
      </w:r>
      <w:proofErr w:type="spellStart"/>
      <w:r w:rsidRPr="00D029C2">
        <w:rPr>
          <w:rFonts w:ascii="Tahoma" w:hAnsi="Tahoma" w:cs="Tahoma"/>
          <w:szCs w:val="20"/>
        </w:rPr>
        <w:t>Format</w:t>
      </w:r>
      <w:proofErr w:type="spellEnd"/>
      <w:r w:rsidRPr="00D029C2">
        <w:rPr>
          <w:rFonts w:ascii="Tahoma" w:hAnsi="Tahoma" w:cs="Tahoma"/>
          <w:szCs w:val="20"/>
        </w:rPr>
        <w:t xml:space="preserve">), </w:t>
      </w:r>
      <w:proofErr w:type="spellStart"/>
      <w:r w:rsidRPr="00D029C2">
        <w:rPr>
          <w:rFonts w:ascii="Tahoma" w:hAnsi="Tahoma" w:cs="Tahoma"/>
          <w:szCs w:val="20"/>
        </w:rPr>
        <w:t>doc</w:t>
      </w:r>
      <w:proofErr w:type="spellEnd"/>
      <w:r w:rsidRPr="00D029C2">
        <w:rPr>
          <w:rFonts w:ascii="Tahoma" w:hAnsi="Tahoma" w:cs="Tahoma"/>
          <w:szCs w:val="20"/>
        </w:rPr>
        <w:t xml:space="preserve"> (MS </w:t>
      </w:r>
      <w:proofErr w:type="spellStart"/>
      <w:r w:rsidRPr="00D029C2">
        <w:rPr>
          <w:rFonts w:ascii="Tahoma" w:hAnsi="Tahoma" w:cs="Tahoma"/>
          <w:szCs w:val="20"/>
        </w:rPr>
        <w:t>Word</w:t>
      </w:r>
      <w:proofErr w:type="spellEnd"/>
      <w:r w:rsidRPr="00D029C2">
        <w:rPr>
          <w:rFonts w:ascii="Tahoma" w:hAnsi="Tahoma" w:cs="Tahoma"/>
          <w:szCs w:val="20"/>
        </w:rPr>
        <w:t xml:space="preserve">), </w:t>
      </w:r>
      <w:proofErr w:type="spellStart"/>
      <w:r w:rsidRPr="00D029C2">
        <w:rPr>
          <w:rFonts w:ascii="Tahoma" w:hAnsi="Tahoma" w:cs="Tahoma"/>
          <w:szCs w:val="20"/>
        </w:rPr>
        <w:t>xls</w:t>
      </w:r>
      <w:proofErr w:type="spellEnd"/>
      <w:r w:rsidRPr="00D029C2">
        <w:rPr>
          <w:rFonts w:ascii="Tahoma" w:hAnsi="Tahoma" w:cs="Tahoma"/>
          <w:szCs w:val="20"/>
        </w:rPr>
        <w:t xml:space="preserve"> (MS </w:t>
      </w:r>
      <w:proofErr w:type="spellStart"/>
      <w:r w:rsidRPr="00D029C2">
        <w:rPr>
          <w:rFonts w:ascii="Tahoma" w:hAnsi="Tahoma" w:cs="Tahoma"/>
          <w:szCs w:val="20"/>
        </w:rPr>
        <w:t>Excel</w:t>
      </w:r>
      <w:proofErr w:type="spellEnd"/>
      <w:r w:rsidRPr="00D029C2">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Pr="00D029C2" w:rsidRDefault="005D719A" w:rsidP="00D029C2">
      <w:pPr>
        <w:pStyle w:val="af"/>
        <w:numPr>
          <w:ilvl w:val="2"/>
          <w:numId w:val="11"/>
        </w:numPr>
        <w:spacing w:after="0" w:line="240" w:lineRule="auto"/>
        <w:ind w:left="0" w:firstLine="0"/>
        <w:jc w:val="both"/>
        <w:rPr>
          <w:rFonts w:ascii="Tahoma" w:hAnsi="Tahoma" w:cs="Tahoma"/>
          <w:b/>
          <w:iCs/>
          <w:szCs w:val="20"/>
        </w:rPr>
      </w:pPr>
      <w:r w:rsidRPr="00D029C2">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="Договор"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договора&gt;;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="Договор"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договора&gt; или в секции </w:t>
      </w:r>
      <w:proofErr w:type="spellStart"/>
      <w:r w:rsidRPr="00D029C2">
        <w:rPr>
          <w:rFonts w:ascii="Tahoma" w:hAnsi="Tahoma" w:cs="Tahoma"/>
          <w:szCs w:val="20"/>
        </w:rPr>
        <w:t>СвПродПер.СвПер</w:t>
      </w:r>
      <w:proofErr w:type="spellEnd"/>
      <w:r w:rsidRPr="00D029C2">
        <w:rPr>
          <w:rFonts w:ascii="Tahoma" w:hAnsi="Tahoma" w:cs="Tahoma"/>
          <w:szCs w:val="20"/>
        </w:rPr>
        <w:t xml:space="preserve"> – строку с тэгом  </w:t>
      </w:r>
      <w:proofErr w:type="spellStart"/>
      <w:r w:rsidRPr="00D029C2">
        <w:rPr>
          <w:rFonts w:ascii="Tahoma" w:hAnsi="Tahoma" w:cs="Tahoma"/>
          <w:szCs w:val="20"/>
        </w:rPr>
        <w:t>ОснПер</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НаимОсн</w:t>
      </w:r>
      <w:proofErr w:type="spellEnd"/>
      <w:r w:rsidRPr="00D029C2">
        <w:rPr>
          <w:rFonts w:ascii="Tahoma" w:hAnsi="Tahoma" w:cs="Tahoma"/>
          <w:szCs w:val="20"/>
        </w:rPr>
        <w:t xml:space="preserve">="Договор" и </w:t>
      </w:r>
      <w:proofErr w:type="spellStart"/>
      <w:r w:rsidRPr="00D029C2">
        <w:rPr>
          <w:rFonts w:ascii="Tahoma" w:hAnsi="Tahoma" w:cs="Tahoma"/>
          <w:szCs w:val="20"/>
        </w:rPr>
        <w:t>НомОсн</w:t>
      </w:r>
      <w:proofErr w:type="spellEnd"/>
      <w:r w:rsidRPr="00D029C2">
        <w:rPr>
          <w:rFonts w:ascii="Tahoma" w:hAnsi="Tahoma" w:cs="Tahoma"/>
          <w:szCs w:val="20"/>
        </w:rPr>
        <w:t xml:space="preserve">=&lt;Номер договора&gt;; в секции </w:t>
      </w:r>
      <w:proofErr w:type="spellStart"/>
      <w:r w:rsidRPr="00D029C2">
        <w:rPr>
          <w:rFonts w:ascii="Tahoma" w:hAnsi="Tahoma" w:cs="Tahoma"/>
          <w:szCs w:val="20"/>
        </w:rPr>
        <w:t>ГрузОт</w:t>
      </w:r>
      <w:proofErr w:type="spellEnd"/>
      <w:r w:rsidRPr="00D029C2">
        <w:rPr>
          <w:rFonts w:ascii="Tahoma" w:hAnsi="Tahoma" w:cs="Tahoma"/>
          <w:szCs w:val="20"/>
        </w:rPr>
        <w:t xml:space="preserve"> – значениями атрибута </w:t>
      </w:r>
      <w:proofErr w:type="spellStart"/>
      <w:r w:rsidRPr="00D029C2">
        <w:rPr>
          <w:rFonts w:ascii="Tahoma" w:hAnsi="Tahoma" w:cs="Tahoma"/>
          <w:szCs w:val="20"/>
        </w:rPr>
        <w:t>УчастникТип</w:t>
      </w:r>
      <w:proofErr w:type="spellEnd"/>
      <w:r w:rsidRPr="00D029C2">
        <w:rPr>
          <w:rFonts w:ascii="Tahoma" w:hAnsi="Tahoma" w:cs="Tahoma"/>
          <w:szCs w:val="20"/>
        </w:rPr>
        <w:t xml:space="preserve"> если грузоотправитель не совпадает с продавцом</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 </w:t>
      </w:r>
      <w:proofErr w:type="spellStart"/>
      <w:r w:rsidRPr="00D029C2">
        <w:rPr>
          <w:rFonts w:ascii="Tahoma" w:hAnsi="Tahoma" w:cs="Tahoma"/>
          <w:szCs w:val="20"/>
        </w:rPr>
        <w:t>ПредДок</w:t>
      </w:r>
      <w:proofErr w:type="spellEnd"/>
      <w:r w:rsidRPr="00D029C2">
        <w:rPr>
          <w:rFonts w:ascii="Tahoma" w:hAnsi="Tahoma" w:cs="Tahoma"/>
          <w:szCs w:val="20"/>
        </w:rPr>
        <w:t xml:space="preserve">"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 xml:space="preserve">Номер ПУД&gt; </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D029C2">
        <w:rPr>
          <w:rFonts w:ascii="Tahoma" w:hAnsi="Tahoma" w:cs="Tahoma"/>
          <w:szCs w:val="20"/>
        </w:rPr>
        <w:t>ТекстИнф</w:t>
      </w:r>
      <w:proofErr w:type="spellEnd"/>
      <w:r w:rsidRPr="00D029C2">
        <w:rPr>
          <w:rFonts w:ascii="Tahoma" w:hAnsi="Tahoma" w:cs="Tahoma"/>
          <w:szCs w:val="20"/>
        </w:rPr>
        <w:t xml:space="preserve"> и значениями атрибутов </w:t>
      </w:r>
      <w:proofErr w:type="spellStart"/>
      <w:r w:rsidRPr="00D029C2">
        <w:rPr>
          <w:rFonts w:ascii="Tahoma" w:hAnsi="Tahoma" w:cs="Tahoma"/>
          <w:szCs w:val="20"/>
        </w:rPr>
        <w:t>Идентиф</w:t>
      </w:r>
      <w:proofErr w:type="spellEnd"/>
      <w:r w:rsidRPr="00D029C2">
        <w:rPr>
          <w:rFonts w:ascii="Tahoma" w:hAnsi="Tahoma" w:cs="Tahoma"/>
          <w:szCs w:val="20"/>
        </w:rPr>
        <w:t xml:space="preserve">=" </w:t>
      </w:r>
      <w:proofErr w:type="spellStart"/>
      <w:r w:rsidRPr="00D029C2">
        <w:rPr>
          <w:rFonts w:ascii="Tahoma" w:hAnsi="Tahoma" w:cs="Tahoma"/>
          <w:szCs w:val="20"/>
        </w:rPr>
        <w:t>ПредДокДата</w:t>
      </w:r>
      <w:proofErr w:type="spellEnd"/>
      <w:r w:rsidRPr="00D029C2">
        <w:rPr>
          <w:rFonts w:ascii="Tahoma" w:hAnsi="Tahoma" w:cs="Tahoma"/>
          <w:szCs w:val="20"/>
        </w:rPr>
        <w:t xml:space="preserve">" и </w:t>
      </w:r>
      <w:proofErr w:type="spellStart"/>
      <w:r w:rsidRPr="00D029C2">
        <w:rPr>
          <w:rFonts w:ascii="Tahoma" w:hAnsi="Tahoma" w:cs="Tahoma"/>
          <w:szCs w:val="20"/>
        </w:rPr>
        <w:t>Значен</w:t>
      </w:r>
      <w:proofErr w:type="spellEnd"/>
      <w:proofErr w:type="gramStart"/>
      <w:r w:rsidRPr="00D029C2">
        <w:rPr>
          <w:rFonts w:ascii="Tahoma" w:hAnsi="Tahoma" w:cs="Tahoma"/>
          <w:szCs w:val="20"/>
        </w:rPr>
        <w:t>=&lt;</w:t>
      </w:r>
      <w:proofErr w:type="gramEnd"/>
      <w:r w:rsidRPr="00D029C2">
        <w:rPr>
          <w:rFonts w:ascii="Tahoma" w:hAnsi="Tahoma" w:cs="Tahoma"/>
          <w:szCs w:val="20"/>
        </w:rPr>
        <w:t>Дата ПУД&gt;</w:t>
      </w:r>
    </w:p>
    <w:p w:rsidR="005D719A" w:rsidRPr="00D029C2" w:rsidRDefault="005D719A" w:rsidP="00D029C2">
      <w:pPr>
        <w:widowControl w:val="0"/>
        <w:tabs>
          <w:tab w:val="left" w:pos="284"/>
        </w:tabs>
        <w:autoSpaceDE w:val="0"/>
        <w:autoSpaceDN w:val="0"/>
        <w:adjustRightInd w:val="0"/>
        <w:spacing w:after="0" w:line="240" w:lineRule="auto"/>
        <w:jc w:val="both"/>
        <w:rPr>
          <w:rFonts w:ascii="Tahoma" w:hAnsi="Tahoma" w:cs="Tahoma"/>
          <w:szCs w:val="20"/>
        </w:rPr>
      </w:pPr>
      <w:r w:rsidRPr="00D029C2">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w:t>
      </w:r>
      <w:r w:rsidRPr="00D029C2">
        <w:rPr>
          <w:rFonts w:ascii="Tahoma" w:hAnsi="Tahoma" w:cs="Tahoma"/>
          <w:szCs w:val="20"/>
        </w:rPr>
        <w:lastRenderedPageBreak/>
        <w:t>такого документа.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Заказчик, за исключением случаев предусмотренных п15.8.</w:t>
      </w:r>
      <w:proofErr w:type="gramStart"/>
      <w:r w:rsidRPr="00D029C2">
        <w:rPr>
          <w:rFonts w:ascii="Tahoma" w:hAnsi="Tahoma" w:cs="Tahoma"/>
          <w:szCs w:val="20"/>
        </w:rPr>
        <w:t>6.-</w:t>
      </w:r>
      <w:proofErr w:type="gramEnd"/>
      <w:r w:rsidRPr="00D029C2">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Pr="00D029C2" w:rsidRDefault="005D719A" w:rsidP="00D029C2">
      <w:pPr>
        <w:pStyle w:val="af"/>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D719A" w:rsidRPr="00D029C2" w:rsidRDefault="005D719A" w:rsidP="00D029C2">
      <w:pPr>
        <w:pStyle w:val="af"/>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D029C2">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D719A" w:rsidRPr="00D029C2" w:rsidRDefault="005D719A" w:rsidP="00D029C2">
      <w:pPr>
        <w:pStyle w:val="af"/>
        <w:numPr>
          <w:ilvl w:val="0"/>
          <w:numId w:val="8"/>
        </w:numPr>
        <w:tabs>
          <w:tab w:val="num" w:pos="426"/>
          <w:tab w:val="num" w:pos="567"/>
        </w:tabs>
        <w:spacing w:after="0" w:line="240" w:lineRule="auto"/>
        <w:ind w:left="0" w:firstLine="0"/>
        <w:jc w:val="both"/>
        <w:rPr>
          <w:rFonts w:ascii="Tahoma" w:hAnsi="Tahoma" w:cs="Tahoma"/>
          <w:szCs w:val="20"/>
        </w:rPr>
      </w:pPr>
      <w:r w:rsidRPr="00D029C2">
        <w:rPr>
          <w:rFonts w:ascii="Tahoma" w:hAnsi="Tahoma" w:cs="Tahoma"/>
          <w:szCs w:val="20"/>
        </w:rPr>
        <w:t>Все указанные в Договоре приложения являются его неотъемлемой частью</w:t>
      </w:r>
    </w:p>
    <w:p w:rsidR="005D719A" w:rsidRPr="00D029C2" w:rsidRDefault="005D719A" w:rsidP="00D029C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029C2">
        <w:rPr>
          <w:rFonts w:ascii="Tahoma" w:hAnsi="Tahoma" w:cs="Tahoma"/>
          <w:szCs w:val="20"/>
        </w:rPr>
        <w:t>Приложения к настоящему Договору:</w:t>
      </w:r>
    </w:p>
    <w:p w:rsidR="005D719A" w:rsidRPr="00D029C2" w:rsidRDefault="005D719A" w:rsidP="00D029C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Техническое задание</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 xml:space="preserve">Тарифы на оказываемые услуги </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акта приемки-сдачи выполненных работ</w:t>
      </w:r>
    </w:p>
    <w:p w:rsidR="005D719A" w:rsidRPr="00D029C2" w:rsidRDefault="005D719A" w:rsidP="00D029C2">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029C2">
        <w:rPr>
          <w:rFonts w:ascii="Tahoma" w:hAnsi="Tahoma" w:cs="Tahoma"/>
          <w:szCs w:val="20"/>
        </w:rPr>
        <w:t>Форма предоставления информации о цепочке собственников (бенефициарах)</w:t>
      </w:r>
    </w:p>
    <w:p w:rsidR="005D719A" w:rsidRPr="00D029C2" w:rsidRDefault="005D719A" w:rsidP="00D029C2">
      <w:pPr>
        <w:pStyle w:val="3"/>
        <w:keepNext w:val="0"/>
        <w:widowControl w:val="0"/>
        <w:spacing w:before="0" w:line="240" w:lineRule="auto"/>
        <w:contextualSpacing/>
        <w:rPr>
          <w:rFonts w:ascii="Tahoma" w:hAnsi="Tahoma" w:cs="Tahoma"/>
          <w:bCs w:val="0"/>
          <w:color w:val="000000" w:themeColor="text1"/>
          <w:sz w:val="20"/>
          <w:szCs w:val="20"/>
        </w:rPr>
      </w:pPr>
      <w:r w:rsidRPr="00D029C2">
        <w:rPr>
          <w:rFonts w:ascii="Tahoma" w:hAnsi="Tahoma" w:cs="Tahoma"/>
          <w:bCs w:val="0"/>
          <w:color w:val="000000" w:themeColor="text1"/>
          <w:sz w:val="20"/>
          <w:szCs w:val="20"/>
        </w:rPr>
        <w:t xml:space="preserve">                                                                    </w:t>
      </w:r>
    </w:p>
    <w:p w:rsidR="005D719A" w:rsidRPr="00D029C2" w:rsidRDefault="005D719A" w:rsidP="00D029C2">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D029C2">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D029C2" w:rsidTr="00384C93">
        <w:tc>
          <w:tcPr>
            <w:tcW w:w="4448"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Исполнитель</w:t>
            </w:r>
          </w:p>
        </w:tc>
        <w:tc>
          <w:tcPr>
            <w:tcW w:w="5299" w:type="dxa"/>
          </w:tcPr>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r w:rsidRPr="00D029C2">
              <w:rPr>
                <w:rFonts w:ascii="Tahoma" w:eastAsia="Times New Roman" w:hAnsi="Tahoma" w:cs="Tahoma"/>
                <w:b/>
                <w:szCs w:val="20"/>
              </w:rPr>
              <w:t>Заказчик</w:t>
            </w:r>
          </w:p>
        </w:tc>
      </w:tr>
      <w:tr w:rsidR="005D719A" w:rsidRPr="00D029C2" w:rsidTr="00384C93">
        <w:tc>
          <w:tcPr>
            <w:tcW w:w="4448" w:type="dxa"/>
          </w:tcPr>
          <w:p w:rsidR="005D719A" w:rsidRPr="00D029C2" w:rsidRDefault="005D719A" w:rsidP="00D029C2">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D029C2">
              <w:rPr>
                <w:rFonts w:ascii="Tahoma" w:eastAsia="Times New Roman" w:hAnsi="Tahoma" w:cs="Tahoma"/>
                <w:b/>
                <w:spacing w:val="-3"/>
                <w:szCs w:val="20"/>
              </w:rPr>
              <w:t>__________ «_____________________»</w:t>
            </w:r>
          </w:p>
          <w:p w:rsidR="005D719A" w:rsidRPr="00D029C2" w:rsidRDefault="005D719A" w:rsidP="00D029C2">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D029C2" w:rsidRDefault="005D719A" w:rsidP="00D029C2">
            <w:pPr>
              <w:widowControl w:val="0"/>
              <w:shd w:val="clear" w:color="auto" w:fill="FFFFFF"/>
              <w:spacing w:after="0" w:line="240" w:lineRule="auto"/>
              <w:ind w:right="461"/>
              <w:jc w:val="center"/>
              <w:rPr>
                <w:rFonts w:ascii="Tahoma" w:eastAsia="Times New Roman" w:hAnsi="Tahoma" w:cs="Tahoma"/>
                <w:b/>
                <w:spacing w:val="-3"/>
                <w:szCs w:val="20"/>
              </w:rPr>
            </w:pPr>
            <w:r w:rsidRPr="00D029C2">
              <w:rPr>
                <w:rFonts w:ascii="Tahoma" w:eastAsia="Times New Roman" w:hAnsi="Tahoma" w:cs="Tahoma"/>
                <w:b/>
                <w:spacing w:val="-3"/>
                <w:szCs w:val="20"/>
              </w:rPr>
              <w:t>АО «ЭнергосбыТ Плюс»</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 xml:space="preserve">Юридический адрес: </w:t>
            </w:r>
            <w:r w:rsidRPr="00D029C2">
              <w:rPr>
                <w:rFonts w:ascii="Tahoma" w:eastAsia="Times New Roman" w:hAnsi="Tahoma" w:cs="Tahoma"/>
                <w:spacing w:val="3"/>
                <w:szCs w:val="20"/>
              </w:rPr>
              <w:t>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b/>
                <w:szCs w:val="20"/>
              </w:rPr>
            </w:pPr>
            <w:r w:rsidRPr="00D029C2">
              <w:rPr>
                <w:rFonts w:ascii="Tahoma" w:eastAsia="Times New Roman" w:hAnsi="Tahoma" w:cs="Tahoma"/>
                <w:spacing w:val="-3"/>
                <w:szCs w:val="20"/>
              </w:rPr>
              <w:t xml:space="preserve">Юридический адрес: 143421, Российская Федерация, Московская область, </w:t>
            </w:r>
            <w:proofErr w:type="spellStart"/>
            <w:r w:rsidRPr="00D029C2">
              <w:rPr>
                <w:rFonts w:ascii="Tahoma" w:eastAsia="Times New Roman" w:hAnsi="Tahoma" w:cs="Tahoma"/>
                <w:spacing w:val="-3"/>
                <w:szCs w:val="20"/>
              </w:rPr>
              <w:t>г.о</w:t>
            </w:r>
            <w:proofErr w:type="spellEnd"/>
            <w:r w:rsidRPr="00D029C2">
              <w:rPr>
                <w:rFonts w:ascii="Tahoma" w:eastAsia="Times New Roman" w:hAnsi="Tahoma" w:cs="Tahoma"/>
                <w:spacing w:val="-3"/>
                <w:szCs w:val="20"/>
              </w:rPr>
              <w:t>. Красногорск, тер. автодорога Балтия, 26-й км, дом 5, строение 3, офис 513</w:t>
            </w:r>
            <w:r w:rsidRPr="00D029C2">
              <w:rPr>
                <w:rFonts w:ascii="Tahoma" w:eastAsia="Times New Roman" w:hAnsi="Tahoma" w:cs="Tahoma"/>
                <w:spacing w:val="3"/>
                <w:szCs w:val="20"/>
              </w:rPr>
              <w:t xml:space="preserve"> </w:t>
            </w:r>
          </w:p>
        </w:tc>
      </w:tr>
      <w:tr w:rsidR="005D719A" w:rsidRPr="00D029C2" w:rsidTr="00384C93">
        <w:tc>
          <w:tcPr>
            <w:tcW w:w="4448"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 xml:space="preserve">ИНН </w:t>
            </w:r>
            <w:r w:rsidRPr="00D029C2">
              <w:rPr>
                <w:rFonts w:ascii="Tahoma" w:eastAsia="Times New Roman" w:hAnsi="Tahoma" w:cs="Tahoma"/>
                <w:spacing w:val="3"/>
                <w:szCs w:val="20"/>
              </w:rPr>
              <w:t>____________, КПП_______________</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ОГРН__________________________________</w:t>
            </w:r>
          </w:p>
        </w:tc>
        <w:tc>
          <w:tcPr>
            <w:tcW w:w="5299" w:type="dxa"/>
          </w:tcPr>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ИНН 5612042824, КПП 997650001</w:t>
            </w:r>
          </w:p>
        </w:tc>
      </w:tr>
      <w:tr w:rsidR="005D719A" w:rsidRPr="00D029C2" w:rsidTr="00384C93">
        <w:tc>
          <w:tcPr>
            <w:tcW w:w="4448"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№____________________ в ___________</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К/с___________________, БИК ____________</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Р/с №40702810700010103178 в Московский филиал ПАО «МЕТКОМБАНК»</w:t>
            </w:r>
          </w:p>
          <w:p w:rsidR="005D719A" w:rsidRPr="00D029C2" w:rsidRDefault="005D719A" w:rsidP="00D029C2">
            <w:pPr>
              <w:widowControl w:val="0"/>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К/с 40702810700010103178, БИК 044525200</w:t>
            </w:r>
          </w:p>
          <w:p w:rsidR="005D719A" w:rsidRPr="00D029C2" w:rsidRDefault="005D719A" w:rsidP="00D029C2">
            <w:pPr>
              <w:widowControl w:val="0"/>
              <w:spacing w:after="0" w:line="240" w:lineRule="auto"/>
              <w:jc w:val="both"/>
              <w:rPr>
                <w:rFonts w:ascii="Tahoma" w:eastAsia="Times New Roman" w:hAnsi="Tahoma" w:cs="Tahoma"/>
                <w:spacing w:val="-3"/>
                <w:szCs w:val="20"/>
              </w:rPr>
            </w:pPr>
          </w:p>
          <w:p w:rsidR="005D719A" w:rsidRPr="00246B3C" w:rsidRDefault="005D719A" w:rsidP="00C74DCE">
            <w:pPr>
              <w:widowControl w:val="0"/>
              <w:shd w:val="clear" w:color="auto" w:fill="FFFFFF"/>
              <w:spacing w:after="0" w:line="240" w:lineRule="auto"/>
              <w:ind w:right="461"/>
              <w:rPr>
                <w:rFonts w:ascii="Tahoma" w:eastAsia="Times New Roman" w:hAnsi="Tahoma" w:cs="Tahoma"/>
                <w:b/>
                <w:spacing w:val="-3"/>
                <w:szCs w:val="20"/>
              </w:rPr>
            </w:pPr>
            <w:r w:rsidRPr="00D029C2">
              <w:rPr>
                <w:rFonts w:ascii="Tahoma" w:eastAsia="Times New Roman" w:hAnsi="Tahoma" w:cs="Tahoma"/>
                <w:b/>
                <w:spacing w:val="-3"/>
                <w:szCs w:val="20"/>
              </w:rPr>
              <w:t>Кировс</w:t>
            </w:r>
            <w:r w:rsidR="00246B3C">
              <w:rPr>
                <w:rFonts w:ascii="Tahoma" w:eastAsia="Times New Roman" w:hAnsi="Tahoma" w:cs="Tahoma"/>
                <w:b/>
                <w:spacing w:val="-3"/>
                <w:szCs w:val="20"/>
              </w:rPr>
              <w:t>кий филиал АО «ЭнергосбыТ Плюс»</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Почтовый адрес: 610046, г. Киров, ул. Преображенская, 90</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КПП 434543001</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Банковские реквизиты:</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Р/с №40702810827000002345 в Отделение № 8612 ПАО «Сбербанк России» г. Кирова</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r w:rsidRPr="00D029C2">
              <w:rPr>
                <w:rFonts w:ascii="Tahoma" w:eastAsia="Times New Roman" w:hAnsi="Tahoma" w:cs="Tahoma"/>
                <w:spacing w:val="-3"/>
                <w:szCs w:val="20"/>
              </w:rPr>
              <w:t>К/с 30101810500000000609, БИК 043304609</w:t>
            </w:r>
          </w:p>
          <w:p w:rsidR="005D719A" w:rsidRPr="00D029C2" w:rsidRDefault="005D719A" w:rsidP="00D029C2">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D029C2" w:rsidTr="00384C93">
        <w:tc>
          <w:tcPr>
            <w:tcW w:w="4448" w:type="dxa"/>
          </w:tcPr>
          <w:p w:rsidR="005D719A" w:rsidRPr="00D029C2" w:rsidRDefault="005D719A" w:rsidP="00D029C2">
            <w:pPr>
              <w:widowControl w:val="0"/>
              <w:shd w:val="clear" w:color="auto" w:fill="FFFFFF"/>
              <w:spacing w:after="0" w:line="240" w:lineRule="auto"/>
              <w:ind w:right="-108"/>
              <w:jc w:val="both"/>
              <w:rPr>
                <w:rFonts w:ascii="Tahoma" w:eastAsia="Times New Roman" w:hAnsi="Tahoma" w:cs="Tahoma"/>
                <w:spacing w:val="-3"/>
                <w:szCs w:val="20"/>
                <w:lang w:val="en-US"/>
              </w:rPr>
            </w:pPr>
            <w:r w:rsidRPr="00D029C2">
              <w:rPr>
                <w:rFonts w:ascii="Tahoma" w:eastAsia="Times New Roman" w:hAnsi="Tahoma" w:cs="Tahoma"/>
                <w:spacing w:val="-3"/>
                <w:szCs w:val="20"/>
                <w:lang w:val="en-US"/>
              </w:rPr>
              <w:t xml:space="preserve">______________________/_________________/ </w:t>
            </w:r>
          </w:p>
          <w:p w:rsidR="005D719A" w:rsidRPr="00D029C2" w:rsidRDefault="005D719A" w:rsidP="00D029C2">
            <w:pPr>
              <w:widowControl w:val="0"/>
              <w:spacing w:after="0" w:line="240" w:lineRule="auto"/>
              <w:jc w:val="both"/>
              <w:rPr>
                <w:rFonts w:ascii="Tahoma" w:eastAsia="Times New Roman" w:hAnsi="Tahoma" w:cs="Tahoma"/>
                <w:spacing w:val="-3"/>
                <w:szCs w:val="20"/>
                <w:lang w:val="en-US"/>
              </w:rPr>
            </w:pPr>
            <w:r w:rsidRPr="00D029C2">
              <w:rPr>
                <w:rFonts w:ascii="Tahoma" w:eastAsia="Times New Roman" w:hAnsi="Tahoma" w:cs="Tahoma"/>
                <w:spacing w:val="-3"/>
                <w:szCs w:val="20"/>
              </w:rPr>
              <w:t>м</w:t>
            </w:r>
            <w:r w:rsidRPr="00D029C2">
              <w:rPr>
                <w:rFonts w:ascii="Tahoma" w:eastAsia="Times New Roman" w:hAnsi="Tahoma" w:cs="Tahoma"/>
                <w:spacing w:val="-3"/>
                <w:szCs w:val="20"/>
                <w:lang w:val="en-US"/>
              </w:rPr>
              <w:t>.</w:t>
            </w:r>
            <w:r w:rsidRPr="00D029C2">
              <w:rPr>
                <w:rFonts w:ascii="Tahoma" w:eastAsia="Times New Roman" w:hAnsi="Tahoma" w:cs="Tahoma"/>
                <w:spacing w:val="-3"/>
                <w:szCs w:val="20"/>
              </w:rPr>
              <w:t>п</w:t>
            </w:r>
            <w:r w:rsidRPr="00D029C2">
              <w:rPr>
                <w:rFonts w:ascii="Tahoma" w:eastAsia="Times New Roman" w:hAnsi="Tahoma" w:cs="Tahoma"/>
                <w:spacing w:val="-3"/>
                <w:szCs w:val="20"/>
                <w:lang w:val="en-US"/>
              </w:rPr>
              <w:t>.</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lang w:val="en-US"/>
              </w:rPr>
              <w:t xml:space="preserve">«____»  ____________________ 20__ </w:t>
            </w:r>
            <w:r w:rsidRPr="00D029C2">
              <w:rPr>
                <w:rFonts w:ascii="Tahoma" w:eastAsia="Times New Roman" w:hAnsi="Tahoma" w:cs="Tahoma"/>
                <w:spacing w:val="-3"/>
                <w:szCs w:val="20"/>
              </w:rPr>
              <w:t>года</w:t>
            </w:r>
          </w:p>
        </w:tc>
        <w:tc>
          <w:tcPr>
            <w:tcW w:w="5299" w:type="dxa"/>
          </w:tcPr>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____________________________/ Азизов К.Р. /</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proofErr w:type="spellStart"/>
            <w:r w:rsidRPr="00D029C2">
              <w:rPr>
                <w:rFonts w:ascii="Tahoma" w:eastAsia="Times New Roman" w:hAnsi="Tahoma" w:cs="Tahoma"/>
                <w:spacing w:val="-3"/>
                <w:szCs w:val="20"/>
              </w:rPr>
              <w:t>м.п</w:t>
            </w:r>
            <w:proofErr w:type="spellEnd"/>
            <w:r w:rsidRPr="00D029C2">
              <w:rPr>
                <w:rFonts w:ascii="Tahoma" w:eastAsia="Times New Roman" w:hAnsi="Tahoma" w:cs="Tahoma"/>
                <w:spacing w:val="-3"/>
                <w:szCs w:val="20"/>
              </w:rPr>
              <w:t>.</w:t>
            </w:r>
          </w:p>
          <w:p w:rsidR="005D719A" w:rsidRPr="00D029C2" w:rsidRDefault="005D719A" w:rsidP="00D029C2">
            <w:pPr>
              <w:widowControl w:val="0"/>
              <w:shd w:val="clear" w:color="auto" w:fill="FFFFFF"/>
              <w:spacing w:after="0" w:line="240" w:lineRule="auto"/>
              <w:jc w:val="both"/>
              <w:rPr>
                <w:rFonts w:ascii="Tahoma" w:eastAsia="Times New Roman" w:hAnsi="Tahoma" w:cs="Tahoma"/>
                <w:spacing w:val="-3"/>
                <w:szCs w:val="20"/>
              </w:rPr>
            </w:pPr>
            <w:r w:rsidRPr="00D029C2">
              <w:rPr>
                <w:rFonts w:ascii="Tahoma" w:eastAsia="Times New Roman" w:hAnsi="Tahoma" w:cs="Tahoma"/>
                <w:spacing w:val="-3"/>
                <w:szCs w:val="20"/>
              </w:rPr>
              <w:t>«_____»  _________________ 20__ года</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№1</w:t>
      </w:r>
    </w:p>
    <w:p w:rsidR="00CA22EE" w:rsidRPr="00D029C2" w:rsidRDefault="00CA22EE"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E26620" w:rsidRPr="00E26620" w:rsidRDefault="00E26620" w:rsidP="00E26620">
      <w:pPr>
        <w:spacing w:after="0" w:line="240" w:lineRule="auto"/>
        <w:contextualSpacing/>
        <w:jc w:val="center"/>
        <w:rPr>
          <w:rFonts w:ascii="Tahoma" w:eastAsia="Times New Roman" w:hAnsi="Tahoma" w:cs="Tahoma"/>
          <w:b/>
          <w:szCs w:val="20"/>
          <w:lang w:eastAsia="en-US"/>
        </w:rPr>
      </w:pPr>
      <w:r w:rsidRPr="00E26620">
        <w:rPr>
          <w:rFonts w:ascii="Tahoma" w:eastAsia="Times New Roman" w:hAnsi="Tahoma" w:cs="Tahoma"/>
          <w:b/>
          <w:szCs w:val="20"/>
          <w:lang w:eastAsia="en-US"/>
        </w:rPr>
        <w:t>Техническое задание</w:t>
      </w:r>
    </w:p>
    <w:p w:rsidR="00E26620" w:rsidRPr="00E26620" w:rsidRDefault="00E26620" w:rsidP="00E26620">
      <w:pPr>
        <w:spacing w:after="0" w:line="240" w:lineRule="auto"/>
        <w:contextualSpacing/>
        <w:jc w:val="center"/>
        <w:rPr>
          <w:rFonts w:ascii="Tahoma" w:eastAsia="Times New Roman" w:hAnsi="Tahoma" w:cs="Tahoma"/>
          <w:szCs w:val="20"/>
          <w:lang w:eastAsia="en-US"/>
        </w:rPr>
      </w:pPr>
      <w:r w:rsidRPr="00E26620">
        <w:rPr>
          <w:rFonts w:ascii="Tahoma" w:hAnsi="Tahoma" w:cs="Tahoma"/>
          <w:b/>
          <w:bCs/>
          <w:szCs w:val="20"/>
        </w:rPr>
        <w:t xml:space="preserve">на оказание услуг по рассылке </w:t>
      </w:r>
      <w:r w:rsidRPr="00E26620">
        <w:rPr>
          <w:rFonts w:ascii="Tahoma" w:hAnsi="Tahoma" w:cs="Tahoma"/>
          <w:b/>
          <w:bCs/>
          <w:szCs w:val="20"/>
          <w:lang w:val="en-US"/>
        </w:rPr>
        <w:t>SMS</w:t>
      </w:r>
      <w:r w:rsidRPr="00E26620">
        <w:rPr>
          <w:rFonts w:ascii="Tahoma" w:hAnsi="Tahoma" w:cs="Tahoma"/>
          <w:b/>
          <w:bCs/>
          <w:szCs w:val="20"/>
        </w:rPr>
        <w:t xml:space="preserve"> сообщений </w:t>
      </w:r>
      <w:r w:rsidRPr="00E26620">
        <w:rPr>
          <w:rFonts w:ascii="Tahoma" w:hAnsi="Tahoma" w:cs="Tahoma"/>
          <w:b/>
          <w:bCs/>
          <w:szCs w:val="20"/>
        </w:rPr>
        <w:br/>
        <w:t>для нужд АО "ЭнергосбыТ Плюс"</w:t>
      </w:r>
    </w:p>
    <w:p w:rsidR="00E26620" w:rsidRPr="00E26620" w:rsidRDefault="00E26620" w:rsidP="00E26620">
      <w:pPr>
        <w:spacing w:after="0" w:line="240" w:lineRule="auto"/>
        <w:ind w:left="720"/>
        <w:rPr>
          <w:rFonts w:ascii="Tahoma" w:hAnsi="Tahoma" w:cs="Tahoma"/>
          <w:szCs w:val="20"/>
        </w:rPr>
      </w:pPr>
    </w:p>
    <w:p w:rsidR="00E26620" w:rsidRPr="00E26620" w:rsidRDefault="00E26620" w:rsidP="00E26620">
      <w:pPr>
        <w:pStyle w:val="1"/>
        <w:spacing w:before="0" w:line="240" w:lineRule="auto"/>
        <w:ind w:left="578" w:right="361" w:hanging="223"/>
        <w:jc w:val="center"/>
        <w:rPr>
          <w:rFonts w:ascii="Tahoma" w:hAnsi="Tahoma" w:cs="Tahoma"/>
          <w:b/>
          <w:color w:val="auto"/>
          <w:sz w:val="20"/>
          <w:szCs w:val="20"/>
        </w:rPr>
      </w:pPr>
      <w:r w:rsidRPr="00E26620">
        <w:rPr>
          <w:rFonts w:ascii="Tahoma" w:hAnsi="Tahoma" w:cs="Tahoma"/>
          <w:b/>
          <w:color w:val="auto"/>
          <w:sz w:val="20"/>
          <w:szCs w:val="20"/>
        </w:rPr>
        <w:t xml:space="preserve">ОБЩИЕ ПОЛОЖЕНИЯ </w:t>
      </w:r>
    </w:p>
    <w:p w:rsidR="00E26620" w:rsidRPr="00E26620" w:rsidRDefault="00E26620" w:rsidP="00E26620">
      <w:pPr>
        <w:pStyle w:val="af"/>
        <w:numPr>
          <w:ilvl w:val="1"/>
          <w:numId w:val="19"/>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Требуется оказать услуги по рассылке </w:t>
      </w:r>
      <w:r w:rsidRPr="00E26620">
        <w:rPr>
          <w:rFonts w:ascii="Tahoma" w:hAnsi="Tahoma" w:cs="Tahoma"/>
          <w:szCs w:val="20"/>
          <w:lang w:val="en-US"/>
        </w:rPr>
        <w:t>SMS</w:t>
      </w:r>
      <w:r w:rsidRPr="00E26620">
        <w:rPr>
          <w:rFonts w:ascii="Tahoma" w:hAnsi="Tahoma" w:cs="Tahoma"/>
          <w:szCs w:val="20"/>
        </w:rPr>
        <w:t xml:space="preserve"> сообщений.   </w:t>
      </w:r>
    </w:p>
    <w:p w:rsidR="00E26620" w:rsidRPr="00E26620" w:rsidRDefault="00E26620" w:rsidP="00E26620">
      <w:pPr>
        <w:pStyle w:val="af"/>
        <w:numPr>
          <w:ilvl w:val="1"/>
          <w:numId w:val="19"/>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E26620">
        <w:rPr>
          <w:rFonts w:ascii="Tahoma" w:hAnsi="Tahoma" w:cs="Tahoma"/>
          <w:szCs w:val="20"/>
        </w:rPr>
        <w:t>т.ч</w:t>
      </w:r>
      <w:proofErr w:type="spellEnd"/>
      <w:r w:rsidRPr="00E26620">
        <w:rPr>
          <w:rFonts w:ascii="Tahoma" w:hAnsi="Tahoma" w:cs="Tahoma"/>
          <w:szCs w:val="20"/>
        </w:rPr>
        <w:t xml:space="preserve">. через API. </w:t>
      </w:r>
    </w:p>
    <w:p w:rsidR="00E26620" w:rsidRPr="00E26620" w:rsidRDefault="00E26620" w:rsidP="00E26620">
      <w:pPr>
        <w:pStyle w:val="af"/>
        <w:numPr>
          <w:ilvl w:val="1"/>
          <w:numId w:val="19"/>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E26620">
        <w:rPr>
          <w:rFonts w:ascii="Tahoma" w:hAnsi="Tahoma" w:cs="Tahoma"/>
          <w:szCs w:val="20"/>
        </w:rPr>
        <w:t>Мск</w:t>
      </w:r>
      <w:proofErr w:type="spellEnd"/>
      <w:r w:rsidRPr="00E26620">
        <w:rPr>
          <w:rFonts w:ascii="Tahoma" w:hAnsi="Tahoma" w:cs="Tahoma"/>
          <w:szCs w:val="20"/>
        </w:rPr>
        <w:t xml:space="preserve">. Возможность получения статусов сообщений – ежедневно, круглосуточно. </w:t>
      </w:r>
    </w:p>
    <w:p w:rsidR="00E26620" w:rsidRPr="00E26620" w:rsidRDefault="00E26620" w:rsidP="00E26620">
      <w:pPr>
        <w:pStyle w:val="af"/>
        <w:numPr>
          <w:ilvl w:val="1"/>
          <w:numId w:val="19"/>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Сроки действия договора: </w:t>
      </w:r>
      <w:r w:rsidRPr="00E26620">
        <w:rPr>
          <w:rFonts w:ascii="Tahoma" w:eastAsia="Times New Roman" w:hAnsi="Tahoma" w:cs="Tahoma"/>
          <w:szCs w:val="20"/>
        </w:rPr>
        <w:t>с даты заключения Договора до 31.12.2026</w:t>
      </w:r>
      <w:r w:rsidRPr="00E26620">
        <w:rPr>
          <w:rFonts w:ascii="Tahoma" w:hAnsi="Tahoma" w:cs="Tahoma"/>
          <w:szCs w:val="20"/>
        </w:rPr>
        <w:t xml:space="preserve">. </w:t>
      </w:r>
    </w:p>
    <w:p w:rsidR="00E26620" w:rsidRPr="00E26620" w:rsidRDefault="00E26620" w:rsidP="00E26620">
      <w:pPr>
        <w:spacing w:after="0" w:line="240" w:lineRule="auto"/>
        <w:rPr>
          <w:rFonts w:ascii="Tahoma" w:hAnsi="Tahoma" w:cs="Tahoma"/>
          <w:szCs w:val="20"/>
        </w:rPr>
      </w:pPr>
    </w:p>
    <w:p w:rsidR="00E26620" w:rsidRPr="00E26620" w:rsidRDefault="00E26620" w:rsidP="00E26620">
      <w:pPr>
        <w:pStyle w:val="1"/>
        <w:spacing w:before="0" w:line="240" w:lineRule="auto"/>
        <w:ind w:left="715" w:hanging="360"/>
        <w:jc w:val="center"/>
        <w:rPr>
          <w:rFonts w:ascii="Tahoma" w:hAnsi="Tahoma" w:cs="Tahoma"/>
          <w:b/>
          <w:color w:val="auto"/>
          <w:sz w:val="20"/>
          <w:szCs w:val="20"/>
        </w:rPr>
      </w:pPr>
      <w:r w:rsidRPr="00E26620">
        <w:rPr>
          <w:rFonts w:ascii="Tahoma" w:hAnsi="Tahoma" w:cs="Tahoma"/>
          <w:b/>
          <w:color w:val="auto"/>
          <w:sz w:val="20"/>
          <w:szCs w:val="20"/>
        </w:rPr>
        <w:t xml:space="preserve">ТРЕБОВАНИЯ К ОКАЗАНИЮ УСЛУГИ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Объем оказанных услуг определяется ежемесячно исходя из рассылки сообщений. </w:t>
      </w:r>
      <w:r w:rsidRPr="00E26620">
        <w:rPr>
          <w:rFonts w:ascii="Tahoma" w:hAnsi="Tahoma" w:cs="Tahoma"/>
          <w:b/>
          <w:szCs w:val="20"/>
        </w:rPr>
        <w:t xml:space="preserve"> </w:t>
      </w:r>
    </w:p>
    <w:p w:rsidR="00E26620" w:rsidRPr="00E26620" w:rsidRDefault="00E26620" w:rsidP="00E26620">
      <w:pPr>
        <w:tabs>
          <w:tab w:val="left" w:pos="567"/>
        </w:tabs>
        <w:spacing w:after="0" w:line="240" w:lineRule="auto"/>
        <w:ind w:left="-5"/>
        <w:rPr>
          <w:rFonts w:ascii="Tahoma" w:hAnsi="Tahoma" w:cs="Tahoma"/>
          <w:szCs w:val="20"/>
        </w:rPr>
      </w:pPr>
      <w:r w:rsidRPr="00E26620">
        <w:rPr>
          <w:rFonts w:ascii="Tahoma" w:hAnsi="Tahoma" w:cs="Tahoma"/>
          <w:szCs w:val="20"/>
        </w:rPr>
        <w:t xml:space="preserve">Объем рассылаемых сообщений может быть до нескольких сотен тысяч в день.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Стоимость услуги рассылки должна быть определена для каждого сообщения </w:t>
      </w:r>
      <w:r w:rsidRPr="00E26620">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E26620">
        <w:rPr>
          <w:rFonts w:ascii="Tahoma" w:hAnsi="Tahoma" w:cs="Tahoma"/>
          <w:szCs w:val="20"/>
        </w:rPr>
        <w:t>.</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Возможность проверки статуса доставки сообщений через API.</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Возможность проверки баланса/объема израсходованных средств не менее чем 1 раз в день.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E26620" w:rsidRPr="00E26620" w:rsidRDefault="00E26620" w:rsidP="00E26620">
      <w:pPr>
        <w:pStyle w:val="af"/>
        <w:numPr>
          <w:ilvl w:val="0"/>
          <w:numId w:val="20"/>
        </w:numPr>
        <w:tabs>
          <w:tab w:val="left" w:pos="567"/>
        </w:tabs>
        <w:spacing w:after="0" w:line="240" w:lineRule="auto"/>
        <w:ind w:left="0" w:firstLine="0"/>
        <w:jc w:val="both"/>
        <w:rPr>
          <w:rFonts w:ascii="Tahoma" w:eastAsia="Times New Roman" w:hAnsi="Tahoma" w:cs="Tahoma"/>
          <w:szCs w:val="20"/>
        </w:rPr>
      </w:pPr>
      <w:r w:rsidRPr="00E26620">
        <w:rPr>
          <w:rFonts w:ascii="Tahoma" w:hAnsi="Tahoma" w:cs="Tahoma"/>
          <w:szCs w:val="20"/>
        </w:rPr>
        <w:t>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E26620">
        <w:rPr>
          <w:rFonts w:ascii="Tahoma" w:eastAsia="Times New Roman" w:hAnsi="Tahoma" w:cs="Tahoma"/>
          <w:szCs w:val="20"/>
        </w:rPr>
        <w:t xml:space="preserve"> </w:t>
      </w:r>
    </w:p>
    <w:p w:rsidR="00E26620" w:rsidRPr="00E26620" w:rsidRDefault="00E26620" w:rsidP="00E26620">
      <w:pPr>
        <w:spacing w:after="0" w:line="240" w:lineRule="auto"/>
        <w:ind w:left="-5"/>
        <w:rPr>
          <w:rFonts w:ascii="Tahoma" w:hAnsi="Tahoma" w:cs="Tahoma"/>
          <w:szCs w:val="20"/>
        </w:rPr>
      </w:pPr>
      <w:r w:rsidRPr="00E26620">
        <w:rPr>
          <w:rFonts w:ascii="Tahoma" w:hAnsi="Tahoma" w:cs="Tahoma"/>
          <w:szCs w:val="20"/>
        </w:rPr>
        <w:t xml:space="preserve">API функции должны позволять: </w:t>
      </w:r>
    </w:p>
    <w:p w:rsidR="00E26620" w:rsidRPr="00E26620" w:rsidRDefault="00E26620" w:rsidP="00E26620">
      <w:pPr>
        <w:pStyle w:val="af"/>
        <w:numPr>
          <w:ilvl w:val="0"/>
          <w:numId w:val="23"/>
        </w:numPr>
        <w:tabs>
          <w:tab w:val="left" w:pos="851"/>
        </w:tabs>
        <w:spacing w:after="0" w:line="240" w:lineRule="auto"/>
        <w:ind w:left="0" w:firstLine="567"/>
        <w:jc w:val="both"/>
        <w:rPr>
          <w:rFonts w:ascii="Tahoma" w:hAnsi="Tahoma" w:cs="Tahoma"/>
          <w:szCs w:val="20"/>
        </w:rPr>
      </w:pPr>
      <w:r w:rsidRPr="00E26620">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E26620" w:rsidRPr="00E26620" w:rsidRDefault="00E26620" w:rsidP="00E26620">
      <w:pPr>
        <w:pStyle w:val="af"/>
        <w:numPr>
          <w:ilvl w:val="0"/>
          <w:numId w:val="23"/>
        </w:numPr>
        <w:tabs>
          <w:tab w:val="left" w:pos="851"/>
        </w:tabs>
        <w:spacing w:after="0" w:line="240" w:lineRule="auto"/>
        <w:ind w:left="0" w:firstLine="567"/>
        <w:jc w:val="both"/>
        <w:rPr>
          <w:rFonts w:ascii="Tahoma" w:hAnsi="Tahoma" w:cs="Tahoma"/>
          <w:szCs w:val="20"/>
        </w:rPr>
      </w:pPr>
      <w:r w:rsidRPr="00E26620">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E26620" w:rsidRPr="00E26620" w:rsidRDefault="00E26620" w:rsidP="00E26620">
      <w:pPr>
        <w:pStyle w:val="af"/>
        <w:numPr>
          <w:ilvl w:val="0"/>
          <w:numId w:val="23"/>
        </w:numPr>
        <w:tabs>
          <w:tab w:val="left" w:pos="567"/>
          <w:tab w:val="left" w:pos="851"/>
        </w:tabs>
        <w:spacing w:after="0" w:line="240" w:lineRule="auto"/>
        <w:ind w:left="0" w:firstLine="567"/>
        <w:jc w:val="both"/>
        <w:rPr>
          <w:rFonts w:ascii="Tahoma" w:hAnsi="Tahoma" w:cs="Tahoma"/>
          <w:szCs w:val="20"/>
        </w:rPr>
      </w:pPr>
      <w:r w:rsidRPr="00E26620">
        <w:rPr>
          <w:rFonts w:ascii="Tahoma" w:hAnsi="Tahoma" w:cs="Tahoma"/>
          <w:szCs w:val="20"/>
        </w:rPr>
        <w:t xml:space="preserve">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При рассылке сообщений, через API, должна быть предусмотрена возможность </w:t>
      </w:r>
      <w:proofErr w:type="spellStart"/>
      <w:r w:rsidRPr="00E26620">
        <w:rPr>
          <w:rFonts w:ascii="Tahoma" w:hAnsi="Tahoma" w:cs="Tahoma"/>
          <w:szCs w:val="20"/>
        </w:rPr>
        <w:t>многопотоковой</w:t>
      </w:r>
      <w:proofErr w:type="spellEnd"/>
      <w:r w:rsidRPr="00E26620">
        <w:rPr>
          <w:rFonts w:ascii="Tahoma" w:hAnsi="Tahoma" w:cs="Tahoma"/>
          <w:szCs w:val="20"/>
        </w:rPr>
        <w:t xml:space="preserve"> отправки сообщения с одного IP-адреса Заказчика.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Скорость отправки сообщений с уникальным текстом должна быть не менее 60 тыс. сообщений в час.</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При рассылке сообщений должна быть возможность постановки сообщений в очередь на отправку с указанной даты и времени (в т. ч. через API сервис)</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E26620" w:rsidRPr="00E26620" w:rsidRDefault="00E26620" w:rsidP="00E26620">
      <w:pPr>
        <w:pStyle w:val="af"/>
        <w:numPr>
          <w:ilvl w:val="0"/>
          <w:numId w:val="20"/>
        </w:numPr>
        <w:tabs>
          <w:tab w:val="left" w:pos="567"/>
        </w:tabs>
        <w:spacing w:after="0" w:line="240" w:lineRule="auto"/>
        <w:ind w:left="0" w:firstLine="0"/>
        <w:jc w:val="both"/>
        <w:rPr>
          <w:rFonts w:ascii="Tahoma" w:hAnsi="Tahoma" w:cs="Tahoma"/>
          <w:szCs w:val="20"/>
        </w:rPr>
      </w:pPr>
      <w:r w:rsidRPr="00E26620">
        <w:rPr>
          <w:rFonts w:ascii="Tahoma" w:hAnsi="Tahoma" w:cs="Tahoma"/>
          <w:szCs w:val="20"/>
        </w:rPr>
        <w:t>Буквенное имя отправителя (</w:t>
      </w:r>
      <w:proofErr w:type="spellStart"/>
      <w:r w:rsidRPr="00E26620">
        <w:rPr>
          <w:rFonts w:ascii="Tahoma" w:hAnsi="Tahoma" w:cs="Tahoma"/>
          <w:szCs w:val="20"/>
        </w:rPr>
        <w:t>нейминг</w:t>
      </w:r>
      <w:proofErr w:type="spellEnd"/>
      <w:r w:rsidRPr="00E26620">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E26620">
        <w:rPr>
          <w:rFonts w:ascii="Tahoma" w:hAnsi="Tahoma" w:cs="Tahoma"/>
          <w:szCs w:val="20"/>
        </w:rPr>
        <w:t>неймингов</w:t>
      </w:r>
      <w:proofErr w:type="spellEnd"/>
      <w:r w:rsidRPr="00E26620">
        <w:rPr>
          <w:rFonts w:ascii="Tahoma" w:hAnsi="Tahoma" w:cs="Tahoma"/>
          <w:szCs w:val="20"/>
        </w:rPr>
        <w:t xml:space="preserve"> ESB_PLUS, IES-GARANT и </w:t>
      </w:r>
      <w:r w:rsidRPr="00E26620">
        <w:rPr>
          <w:rFonts w:ascii="Tahoma" w:hAnsi="Tahoma" w:cs="Tahoma"/>
          <w:szCs w:val="20"/>
          <w:lang w:val="en-US"/>
        </w:rPr>
        <w:t>JOB</w:t>
      </w:r>
      <w:r w:rsidRPr="00E26620">
        <w:rPr>
          <w:rFonts w:ascii="Tahoma" w:hAnsi="Tahoma" w:cs="Tahoma"/>
          <w:szCs w:val="20"/>
        </w:rPr>
        <w:t>_</w:t>
      </w:r>
      <w:r w:rsidRPr="00E26620">
        <w:rPr>
          <w:rFonts w:ascii="Tahoma" w:hAnsi="Tahoma" w:cs="Tahoma"/>
          <w:szCs w:val="20"/>
          <w:lang w:val="en-US"/>
        </w:rPr>
        <w:t>ESPLUS</w:t>
      </w:r>
      <w:r w:rsidRPr="00E26620">
        <w:rPr>
          <w:rFonts w:ascii="Tahoma" w:hAnsi="Tahoma" w:cs="Tahoma"/>
          <w:szCs w:val="20"/>
        </w:rPr>
        <w:t xml:space="preserve">, а также предоставить возможность согласовать и получить дополнительные </w:t>
      </w:r>
      <w:proofErr w:type="spellStart"/>
      <w:r w:rsidRPr="00E26620">
        <w:rPr>
          <w:rFonts w:ascii="Tahoma" w:hAnsi="Tahoma" w:cs="Tahoma"/>
          <w:szCs w:val="20"/>
        </w:rPr>
        <w:t>нейминги</w:t>
      </w:r>
      <w:proofErr w:type="spellEnd"/>
      <w:r w:rsidRPr="00E26620">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E26620" w:rsidRPr="00E26620" w:rsidRDefault="00E26620" w:rsidP="00E26620">
      <w:pPr>
        <w:tabs>
          <w:tab w:val="left" w:pos="567"/>
          <w:tab w:val="center" w:pos="9352"/>
        </w:tabs>
        <w:spacing w:after="0" w:line="240" w:lineRule="auto"/>
        <w:rPr>
          <w:rFonts w:ascii="Tahoma" w:hAnsi="Tahoma" w:cs="Tahoma"/>
          <w:szCs w:val="20"/>
        </w:rPr>
      </w:pPr>
      <w:r w:rsidRPr="00E26620">
        <w:rPr>
          <w:rFonts w:ascii="Tahoma" w:hAnsi="Tahoma" w:cs="Tahoma"/>
          <w:szCs w:val="20"/>
        </w:rPr>
        <w:lastRenderedPageBreak/>
        <w:t xml:space="preserve">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E26620">
        <w:rPr>
          <w:rFonts w:ascii="Tahoma" w:hAnsi="Tahoma" w:cs="Tahoma"/>
          <w:szCs w:val="20"/>
        </w:rPr>
        <w:t>Роскомнадзора</w:t>
      </w:r>
      <w:proofErr w:type="spellEnd"/>
      <w:r w:rsidRPr="00E26620">
        <w:rPr>
          <w:rFonts w:ascii="Tahoma" w:hAnsi="Tahoma" w:cs="Tahoma"/>
          <w:szCs w:val="20"/>
        </w:rPr>
        <w:t xml:space="preserve"> (</w:t>
      </w:r>
      <w:hyperlink r:id="rId11" w:history="1">
        <w:r w:rsidRPr="00E26620">
          <w:rPr>
            <w:rStyle w:val="a7"/>
            <w:rFonts w:ascii="Tahoma" w:hAnsi="Tahoma" w:cs="Tahoma"/>
            <w:color w:val="auto"/>
            <w:szCs w:val="20"/>
          </w:rPr>
          <w:t>https://service.rkn.gov.ru/monitoring/rph</w:t>
        </w:r>
      </w:hyperlink>
      <w:r w:rsidRPr="00E26620">
        <w:rPr>
          <w:rFonts w:ascii="Tahoma" w:hAnsi="Tahoma" w:cs="Tahoma"/>
          <w:szCs w:val="20"/>
        </w:rPr>
        <w:t>).</w:t>
      </w:r>
    </w:p>
    <w:p w:rsidR="00E26620" w:rsidRPr="00E26620" w:rsidRDefault="00E26620" w:rsidP="00E26620">
      <w:pPr>
        <w:pStyle w:val="1"/>
        <w:spacing w:line="240" w:lineRule="auto"/>
        <w:ind w:left="715"/>
        <w:jc w:val="both"/>
        <w:rPr>
          <w:rFonts w:ascii="Tahoma" w:hAnsi="Tahoma" w:cs="Tahoma"/>
          <w:color w:val="auto"/>
          <w:sz w:val="20"/>
          <w:szCs w:val="20"/>
        </w:rPr>
      </w:pPr>
    </w:p>
    <w:p w:rsidR="00E26620" w:rsidRPr="00E26620" w:rsidRDefault="00E26620" w:rsidP="00E26620">
      <w:pPr>
        <w:pStyle w:val="1"/>
        <w:spacing w:before="0" w:line="240" w:lineRule="auto"/>
        <w:ind w:left="715" w:hanging="360"/>
        <w:jc w:val="center"/>
        <w:rPr>
          <w:rFonts w:ascii="Tahoma" w:hAnsi="Tahoma" w:cs="Tahoma"/>
          <w:b/>
          <w:color w:val="auto"/>
          <w:sz w:val="20"/>
          <w:szCs w:val="20"/>
        </w:rPr>
      </w:pPr>
      <w:r w:rsidRPr="00E26620">
        <w:rPr>
          <w:rFonts w:ascii="Tahoma" w:hAnsi="Tahoma" w:cs="Tahoma"/>
          <w:b/>
          <w:color w:val="auto"/>
          <w:sz w:val="20"/>
          <w:szCs w:val="20"/>
        </w:rPr>
        <w:t>ТРЕБОВАНИЯ К СЕТЕВОМУ ВЗАИМОДЕЙСТВИЮ</w:t>
      </w:r>
    </w:p>
    <w:p w:rsidR="00E26620" w:rsidRPr="00E26620" w:rsidRDefault="00E26620" w:rsidP="00E26620">
      <w:pPr>
        <w:pStyle w:val="af"/>
        <w:numPr>
          <w:ilvl w:val="1"/>
          <w:numId w:val="17"/>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Защищённая часть системы должна быть отделена от незащищённой части системы межсетевым экраном.</w:t>
      </w:r>
    </w:p>
    <w:p w:rsidR="00E26620" w:rsidRPr="00E26620" w:rsidRDefault="00E26620" w:rsidP="00E26620">
      <w:pPr>
        <w:pStyle w:val="af"/>
        <w:numPr>
          <w:ilvl w:val="1"/>
          <w:numId w:val="17"/>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E26620" w:rsidRPr="00E26620" w:rsidRDefault="00E26620" w:rsidP="00E26620">
      <w:pPr>
        <w:pStyle w:val="af"/>
        <w:numPr>
          <w:ilvl w:val="1"/>
          <w:numId w:val="17"/>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Приложение не полагается на единственный небезопасный канал связи (e-</w:t>
      </w:r>
      <w:proofErr w:type="spellStart"/>
      <w:r w:rsidRPr="00E26620">
        <w:rPr>
          <w:rFonts w:ascii="Tahoma" w:hAnsi="Tahoma" w:cs="Tahoma"/>
          <w:szCs w:val="20"/>
        </w:rPr>
        <w:t>mail</w:t>
      </w:r>
      <w:proofErr w:type="spellEnd"/>
      <w:r w:rsidRPr="00E26620">
        <w:rPr>
          <w:rFonts w:ascii="Tahoma" w:hAnsi="Tahoma" w:cs="Tahoma"/>
          <w:szCs w:val="20"/>
        </w:rPr>
        <w:t xml:space="preserve"> или SMS) для таких критических операций, как регистрация и восстановление аккаунта.</w:t>
      </w:r>
    </w:p>
    <w:p w:rsidR="00E26620" w:rsidRPr="00E26620" w:rsidRDefault="00E26620" w:rsidP="00E26620">
      <w:pPr>
        <w:pStyle w:val="af"/>
        <w:numPr>
          <w:ilvl w:val="1"/>
          <w:numId w:val="17"/>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E26620" w:rsidRPr="00E26620" w:rsidRDefault="00E26620" w:rsidP="00E26620">
      <w:pPr>
        <w:spacing w:after="0" w:line="240" w:lineRule="auto"/>
        <w:rPr>
          <w:rFonts w:ascii="Tahoma" w:hAnsi="Tahoma" w:cs="Tahoma"/>
          <w:szCs w:val="20"/>
        </w:rPr>
      </w:pPr>
    </w:p>
    <w:p w:rsidR="00E26620" w:rsidRPr="00E26620" w:rsidRDefault="00E26620" w:rsidP="00E26620">
      <w:pPr>
        <w:pStyle w:val="1"/>
        <w:spacing w:before="0" w:line="240" w:lineRule="auto"/>
        <w:ind w:left="715" w:hanging="360"/>
        <w:jc w:val="center"/>
        <w:rPr>
          <w:rFonts w:ascii="Tahoma" w:hAnsi="Tahoma" w:cs="Tahoma"/>
          <w:b/>
          <w:color w:val="auto"/>
          <w:sz w:val="20"/>
          <w:szCs w:val="20"/>
        </w:rPr>
      </w:pPr>
      <w:r w:rsidRPr="00E26620">
        <w:rPr>
          <w:rFonts w:ascii="Tahoma" w:hAnsi="Tahoma" w:cs="Tahoma"/>
          <w:b/>
          <w:color w:val="auto"/>
          <w:sz w:val="20"/>
          <w:szCs w:val="20"/>
        </w:rPr>
        <w:t>ТРЕБОВАНИЯ К ЗАЩИТЕ СОЕДИНЕНИЙ</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 xml:space="preserve">В приложении реализован SSL </w:t>
      </w:r>
      <w:proofErr w:type="spellStart"/>
      <w:r w:rsidRPr="00E26620">
        <w:rPr>
          <w:rFonts w:ascii="Tahoma" w:hAnsi="Tahoma" w:cs="Tahoma"/>
          <w:szCs w:val="20"/>
        </w:rPr>
        <w:t>pinning</w:t>
      </w:r>
      <w:proofErr w:type="spellEnd"/>
      <w:r w:rsidRPr="00E26620">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E26620">
        <w:rPr>
          <w:rFonts w:ascii="Tahoma" w:hAnsi="Tahoma" w:cs="Tahoma"/>
          <w:szCs w:val="20"/>
        </w:rPr>
        <w:t>strict-transport-security</w:t>
      </w:r>
      <w:proofErr w:type="spellEnd"/>
      <w:r w:rsidRPr="00E26620">
        <w:rPr>
          <w:rFonts w:ascii="Tahoma" w:hAnsi="Tahoma" w:cs="Tahoma"/>
          <w:szCs w:val="20"/>
        </w:rPr>
        <w:t xml:space="preserve"> (HSTS) заголовки.</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 xml:space="preserve">Используемые </w:t>
      </w:r>
      <w:proofErr w:type="spellStart"/>
      <w:r w:rsidRPr="00E26620">
        <w:rPr>
          <w:rFonts w:ascii="Tahoma" w:hAnsi="Tahoma" w:cs="Tahoma"/>
          <w:szCs w:val="20"/>
        </w:rPr>
        <w:t>Cookie</w:t>
      </w:r>
      <w:proofErr w:type="spellEnd"/>
      <w:r w:rsidRPr="00E26620">
        <w:rPr>
          <w:rFonts w:ascii="Tahoma" w:hAnsi="Tahoma" w:cs="Tahoma"/>
          <w:szCs w:val="20"/>
        </w:rPr>
        <w:t xml:space="preserve"> должны быть </w:t>
      </w:r>
      <w:proofErr w:type="spellStart"/>
      <w:r w:rsidRPr="00E26620">
        <w:rPr>
          <w:rFonts w:ascii="Tahoma" w:hAnsi="Tahoma" w:cs="Tahoma"/>
          <w:szCs w:val="20"/>
        </w:rPr>
        <w:t>httponly</w:t>
      </w:r>
      <w:proofErr w:type="spellEnd"/>
      <w:r w:rsidRPr="00E26620">
        <w:rPr>
          <w:rFonts w:ascii="Tahoma" w:hAnsi="Tahoma" w:cs="Tahoma"/>
          <w:szCs w:val="20"/>
        </w:rPr>
        <w:t xml:space="preserve"> и ограничены путем и доменом.</w:t>
      </w:r>
    </w:p>
    <w:p w:rsidR="00E26620" w:rsidRPr="00E26620" w:rsidRDefault="00E26620" w:rsidP="00E26620">
      <w:pPr>
        <w:pStyle w:val="af"/>
        <w:numPr>
          <w:ilvl w:val="1"/>
          <w:numId w:val="18"/>
        </w:numPr>
        <w:tabs>
          <w:tab w:val="left" w:pos="567"/>
        </w:tabs>
        <w:spacing w:after="0" w:line="240" w:lineRule="auto"/>
        <w:ind w:left="0" w:right="9" w:firstLine="0"/>
        <w:jc w:val="both"/>
        <w:rPr>
          <w:rFonts w:ascii="Tahoma" w:hAnsi="Tahoma" w:cs="Tahoma"/>
          <w:szCs w:val="20"/>
        </w:rPr>
      </w:pPr>
      <w:r w:rsidRPr="00E26620">
        <w:rPr>
          <w:rFonts w:ascii="Tahoma" w:hAnsi="Tahoma" w:cs="Tahoma"/>
          <w:szCs w:val="20"/>
        </w:rPr>
        <w:t xml:space="preserve">Для веб-приложений необходимо использовать </w:t>
      </w:r>
      <w:proofErr w:type="spellStart"/>
      <w:r w:rsidRPr="00E26620">
        <w:rPr>
          <w:rFonts w:ascii="Tahoma" w:hAnsi="Tahoma" w:cs="Tahoma"/>
          <w:szCs w:val="20"/>
        </w:rPr>
        <w:t>Content</w:t>
      </w:r>
      <w:proofErr w:type="spellEnd"/>
      <w:r w:rsidRPr="00E26620">
        <w:rPr>
          <w:rFonts w:ascii="Tahoma" w:hAnsi="Tahoma" w:cs="Tahoma"/>
          <w:szCs w:val="20"/>
        </w:rPr>
        <w:t xml:space="preserve"> </w:t>
      </w:r>
      <w:proofErr w:type="spellStart"/>
      <w:r w:rsidRPr="00E26620">
        <w:rPr>
          <w:rFonts w:ascii="Tahoma" w:hAnsi="Tahoma" w:cs="Tahoma"/>
          <w:szCs w:val="20"/>
        </w:rPr>
        <w:t>Security</w:t>
      </w:r>
      <w:proofErr w:type="spellEnd"/>
      <w:r w:rsidRPr="00E26620">
        <w:rPr>
          <w:rFonts w:ascii="Tahoma" w:hAnsi="Tahoma" w:cs="Tahoma"/>
          <w:szCs w:val="20"/>
        </w:rPr>
        <w:t xml:space="preserve"> </w:t>
      </w:r>
      <w:proofErr w:type="spellStart"/>
      <w:r w:rsidRPr="00E26620">
        <w:rPr>
          <w:rFonts w:ascii="Tahoma" w:hAnsi="Tahoma" w:cs="Tahoma"/>
          <w:szCs w:val="20"/>
        </w:rPr>
        <w:t>Policy</w:t>
      </w:r>
      <w:proofErr w:type="spellEnd"/>
      <w:r w:rsidRPr="00E26620">
        <w:rPr>
          <w:rFonts w:ascii="Tahoma" w:hAnsi="Tahoma" w:cs="Tahoma"/>
          <w:szCs w:val="20"/>
        </w:rPr>
        <w:t>, разрешающую минимально необходимый перечень источников контента.</w:t>
      </w:r>
    </w:p>
    <w:p w:rsidR="00E26620" w:rsidRPr="00E26620" w:rsidRDefault="00E26620" w:rsidP="00E26620">
      <w:pPr>
        <w:spacing w:after="0" w:line="240" w:lineRule="auto"/>
        <w:rPr>
          <w:rFonts w:ascii="Tahoma" w:hAnsi="Tahoma" w:cs="Tahoma"/>
          <w:szCs w:val="20"/>
        </w:rPr>
      </w:pPr>
    </w:p>
    <w:p w:rsidR="00E26620" w:rsidRPr="00E26620" w:rsidRDefault="00E26620" w:rsidP="00E26620">
      <w:pPr>
        <w:pStyle w:val="1"/>
        <w:spacing w:before="0" w:line="240" w:lineRule="auto"/>
        <w:ind w:left="715" w:hanging="360"/>
        <w:jc w:val="center"/>
        <w:rPr>
          <w:rFonts w:ascii="Tahoma" w:hAnsi="Tahoma" w:cs="Tahoma"/>
          <w:b/>
          <w:color w:val="auto"/>
          <w:sz w:val="20"/>
          <w:szCs w:val="20"/>
        </w:rPr>
      </w:pPr>
      <w:r w:rsidRPr="00E26620">
        <w:rPr>
          <w:rFonts w:ascii="Tahoma" w:hAnsi="Tahoma" w:cs="Tahoma"/>
          <w:b/>
          <w:color w:val="auto"/>
          <w:sz w:val="20"/>
          <w:szCs w:val="20"/>
        </w:rPr>
        <w:t>ТРЕБОВАНИЯ К ИСПОЛНИТЕЛЮ</w:t>
      </w:r>
    </w:p>
    <w:p w:rsidR="00E26620" w:rsidRPr="00E26620" w:rsidRDefault="00E26620" w:rsidP="00E26620">
      <w:pPr>
        <w:spacing w:after="0" w:line="240" w:lineRule="auto"/>
        <w:rPr>
          <w:rFonts w:ascii="Tahoma" w:hAnsi="Tahoma" w:cs="Tahoma"/>
          <w:szCs w:val="20"/>
        </w:rPr>
      </w:pPr>
      <w:r w:rsidRPr="00E26620">
        <w:rPr>
          <w:rFonts w:ascii="Tahoma" w:hAnsi="Tahoma" w:cs="Tahoma"/>
          <w:szCs w:val="20"/>
        </w:rPr>
        <w:t>5.1. Наличие собственной службы технической поддержки.</w:t>
      </w:r>
    </w:p>
    <w:p w:rsidR="00E26620" w:rsidRPr="00E26620" w:rsidRDefault="00E26620" w:rsidP="00E26620">
      <w:pPr>
        <w:spacing w:after="0" w:line="240" w:lineRule="auto"/>
        <w:rPr>
          <w:rFonts w:ascii="Tahoma" w:eastAsia="Times New Roman" w:hAnsi="Tahoma" w:cs="Tahoma"/>
          <w:szCs w:val="20"/>
        </w:rPr>
      </w:pPr>
      <w:r w:rsidRPr="00E26620">
        <w:rPr>
          <w:rFonts w:ascii="Tahoma" w:hAnsi="Tahoma" w:cs="Tahoma"/>
          <w:szCs w:val="20"/>
        </w:rPr>
        <w:t xml:space="preserve">5.2. </w:t>
      </w:r>
      <w:r w:rsidRPr="00E26620">
        <w:rPr>
          <w:rFonts w:ascii="Tahoma" w:eastAsia="Times New Roman" w:hAnsi="Tahoma" w:cs="Tahoma"/>
          <w:szCs w:val="20"/>
        </w:rPr>
        <w:t>Поддержка сервиса отправки сообщений оказывается в течение периода действия Договора.</w:t>
      </w:r>
    </w:p>
    <w:p w:rsidR="00E26620" w:rsidRPr="00E26620" w:rsidRDefault="00E26620" w:rsidP="00E26620">
      <w:pPr>
        <w:tabs>
          <w:tab w:val="left" w:pos="567"/>
        </w:tabs>
        <w:spacing w:after="0" w:line="240" w:lineRule="auto"/>
        <w:rPr>
          <w:rFonts w:ascii="Tahoma" w:hAnsi="Tahoma" w:cs="Tahoma"/>
          <w:szCs w:val="20"/>
        </w:rPr>
      </w:pPr>
      <w:r w:rsidRPr="00E26620">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E26620">
        <w:rPr>
          <w:rFonts w:ascii="Tahoma" w:hAnsi="Tahoma" w:cs="Tahoma"/>
          <w:szCs w:val="20"/>
        </w:rPr>
        <w:t xml:space="preserve">. </w:t>
      </w:r>
    </w:p>
    <w:p w:rsidR="00E26620" w:rsidRPr="00E26620" w:rsidRDefault="00E26620" w:rsidP="00E26620">
      <w:pPr>
        <w:spacing w:after="0" w:line="240" w:lineRule="auto"/>
        <w:ind w:left="360"/>
        <w:rPr>
          <w:rFonts w:ascii="Tahoma" w:hAnsi="Tahoma" w:cs="Tahoma"/>
          <w:szCs w:val="20"/>
        </w:rPr>
      </w:pPr>
      <w:r w:rsidRPr="00E26620">
        <w:rPr>
          <w:rFonts w:ascii="Tahoma" w:hAnsi="Tahoma" w:cs="Tahoma"/>
          <w:szCs w:val="20"/>
        </w:rPr>
        <w:t xml:space="preserve"> </w:t>
      </w:r>
    </w:p>
    <w:p w:rsidR="00E26620" w:rsidRPr="00E26620" w:rsidRDefault="00E26620" w:rsidP="00E26620">
      <w:pPr>
        <w:pStyle w:val="1"/>
        <w:spacing w:before="0" w:after="5" w:line="259" w:lineRule="auto"/>
        <w:ind w:right="6"/>
        <w:jc w:val="center"/>
        <w:rPr>
          <w:rFonts w:ascii="Tahoma" w:hAnsi="Tahoma" w:cs="Tahoma"/>
          <w:b/>
          <w:color w:val="auto"/>
          <w:sz w:val="20"/>
          <w:szCs w:val="20"/>
        </w:rPr>
      </w:pPr>
      <w:r w:rsidRPr="00E26620">
        <w:rPr>
          <w:rFonts w:ascii="Tahoma" w:hAnsi="Tahoma" w:cs="Tahoma"/>
          <w:b/>
          <w:color w:val="auto"/>
          <w:sz w:val="20"/>
          <w:szCs w:val="20"/>
        </w:rPr>
        <w:t>ВОЗМОЖНЫЙ ТЕКСТ РАССЫЛКИ СМС.</w:t>
      </w:r>
    </w:p>
    <w:p w:rsidR="00E26620" w:rsidRPr="00E26620" w:rsidRDefault="00E26620" w:rsidP="00E26620">
      <w:pPr>
        <w:spacing w:after="0" w:line="240" w:lineRule="auto"/>
        <w:rPr>
          <w:rFonts w:ascii="Tahoma" w:hAnsi="Tahoma" w:cs="Tahoma"/>
          <w:szCs w:val="20"/>
        </w:rPr>
      </w:pPr>
      <w:r w:rsidRPr="00E26620">
        <w:rPr>
          <w:rFonts w:ascii="Tahoma" w:hAnsi="Tahoma" w:cs="Tahoma"/>
          <w:szCs w:val="20"/>
        </w:rPr>
        <w:t>6.1. Регистрация в Личном кабинете:</w:t>
      </w:r>
    </w:p>
    <w:p w:rsidR="00E26620" w:rsidRPr="00E26620" w:rsidRDefault="00E26620" w:rsidP="00E26620">
      <w:pPr>
        <w:spacing w:after="0" w:line="240" w:lineRule="auto"/>
        <w:rPr>
          <w:rFonts w:ascii="Tahoma" w:hAnsi="Tahoma" w:cs="Tahoma"/>
          <w:i/>
          <w:szCs w:val="20"/>
        </w:rPr>
      </w:pPr>
      <w:r w:rsidRPr="00E26620">
        <w:rPr>
          <w:rFonts w:ascii="Tahoma" w:eastAsia="Times New Roman" w:hAnsi="Tahoma" w:cs="Tahoma"/>
          <w:i/>
          <w:szCs w:val="20"/>
        </w:rPr>
        <w:t>Регистрация завершена. Логин: номер телефона, пароль: ХХХХХХХХХХХ</w:t>
      </w:r>
    </w:p>
    <w:p w:rsidR="00E26620" w:rsidRPr="00E26620" w:rsidRDefault="00E26620" w:rsidP="00E26620">
      <w:pPr>
        <w:spacing w:after="0" w:line="240" w:lineRule="auto"/>
        <w:rPr>
          <w:rFonts w:ascii="Tahoma" w:hAnsi="Tahoma" w:cs="Tahoma"/>
          <w:szCs w:val="20"/>
        </w:rPr>
      </w:pPr>
      <w:r w:rsidRPr="00E26620">
        <w:rPr>
          <w:rFonts w:ascii="Tahoma" w:hAnsi="Tahoma" w:cs="Tahoma"/>
          <w:szCs w:val="20"/>
        </w:rPr>
        <w:t>6.2. Восстановление пароля в Личном кабинете:</w:t>
      </w:r>
    </w:p>
    <w:p w:rsidR="00E26620" w:rsidRPr="00E26620" w:rsidRDefault="00E26620" w:rsidP="00E26620">
      <w:pPr>
        <w:spacing w:after="0" w:line="240" w:lineRule="auto"/>
        <w:rPr>
          <w:rFonts w:ascii="Tahoma" w:eastAsia="Times New Roman" w:hAnsi="Tahoma" w:cs="Tahoma"/>
          <w:i/>
          <w:szCs w:val="20"/>
        </w:rPr>
      </w:pPr>
      <w:r w:rsidRPr="00E26620">
        <w:rPr>
          <w:rFonts w:ascii="Tahoma" w:eastAsia="Times New Roman" w:hAnsi="Tahoma" w:cs="Tahoma"/>
          <w:i/>
          <w:szCs w:val="20"/>
        </w:rPr>
        <w:t>ХХХХХХХ - код подтверждения смены пароля. Никому не сообщайте его</w:t>
      </w:r>
    </w:p>
    <w:p w:rsidR="00E26620" w:rsidRPr="00E26620" w:rsidRDefault="00E26620" w:rsidP="00E26620">
      <w:pPr>
        <w:spacing w:after="0" w:line="240" w:lineRule="auto"/>
        <w:rPr>
          <w:rFonts w:ascii="Tahoma" w:hAnsi="Tahoma" w:cs="Tahoma"/>
          <w:szCs w:val="20"/>
        </w:rPr>
      </w:pPr>
      <w:r w:rsidRPr="00E26620">
        <w:rPr>
          <w:rFonts w:ascii="Tahoma" w:hAnsi="Tahoma" w:cs="Tahoma"/>
          <w:szCs w:val="20"/>
        </w:rPr>
        <w:t xml:space="preserve">6.3. Создание кабинета в Личном кабинете заключения договоров: </w:t>
      </w:r>
    </w:p>
    <w:p w:rsidR="00E26620" w:rsidRPr="00E26620" w:rsidRDefault="00E26620" w:rsidP="00E26620">
      <w:pPr>
        <w:spacing w:after="0" w:line="240" w:lineRule="auto"/>
        <w:rPr>
          <w:rFonts w:ascii="Tahoma" w:eastAsia="Times New Roman" w:hAnsi="Tahoma" w:cs="Tahoma"/>
          <w:i/>
          <w:szCs w:val="20"/>
        </w:rPr>
      </w:pPr>
      <w:r w:rsidRPr="00E26620">
        <w:rPr>
          <w:rFonts w:ascii="Tahoma" w:eastAsia="Times New Roman" w:hAnsi="Tahoma" w:cs="Tahoma"/>
          <w:i/>
          <w:szCs w:val="20"/>
        </w:rPr>
        <w:t>Вам открыт лицевой счет ХХХХХХХХХ. Статус отражен в личном кабинете https://ХХХХХХ.ru/ Логин ХХХХХХХХХХ Пароль ХХХХХХХ</w:t>
      </w:r>
    </w:p>
    <w:p w:rsidR="00E26620" w:rsidRPr="00E26620" w:rsidRDefault="00E26620" w:rsidP="00E26620">
      <w:pPr>
        <w:spacing w:after="0" w:line="240" w:lineRule="auto"/>
        <w:rPr>
          <w:rFonts w:ascii="Tahoma" w:hAnsi="Tahoma" w:cs="Tahoma"/>
          <w:szCs w:val="20"/>
        </w:rPr>
      </w:pPr>
      <w:r w:rsidRPr="00E26620">
        <w:rPr>
          <w:rFonts w:ascii="Tahoma" w:hAnsi="Tahoma" w:cs="Tahoma"/>
          <w:szCs w:val="20"/>
        </w:rPr>
        <w:t xml:space="preserve">6.4. Подтверждение номера в Личном кабинете: </w:t>
      </w:r>
    </w:p>
    <w:p w:rsidR="00E26620" w:rsidRPr="00E26620" w:rsidRDefault="00E26620" w:rsidP="00E26620">
      <w:pPr>
        <w:spacing w:after="0" w:line="240" w:lineRule="auto"/>
        <w:rPr>
          <w:rFonts w:ascii="Tahoma" w:eastAsia="Times New Roman" w:hAnsi="Tahoma" w:cs="Tahoma"/>
          <w:i/>
          <w:szCs w:val="20"/>
        </w:rPr>
      </w:pPr>
      <w:r w:rsidRPr="00E26620">
        <w:rPr>
          <w:rFonts w:ascii="Tahoma" w:eastAsia="Times New Roman" w:hAnsi="Tahoma" w:cs="Tahoma"/>
          <w:i/>
          <w:szCs w:val="20"/>
        </w:rPr>
        <w:t>ХХХХХХХ - код подтверждения операции. Никому не сообщайте его</w:t>
      </w:r>
    </w:p>
    <w:p w:rsidR="0029468B" w:rsidRPr="00E26620" w:rsidRDefault="0029468B" w:rsidP="00D029C2">
      <w:pPr>
        <w:spacing w:after="0" w:line="240" w:lineRule="auto"/>
        <w:ind w:left="360"/>
        <w:rPr>
          <w:rFonts w:ascii="Tahoma" w:hAnsi="Tahoma" w:cs="Tahoma"/>
          <w:szCs w:val="20"/>
        </w:rPr>
      </w:pPr>
    </w:p>
    <w:p w:rsidR="009B0C3D" w:rsidRPr="00D029C2" w:rsidRDefault="009B0C3D" w:rsidP="00D029C2">
      <w:pPr>
        <w:spacing w:after="0" w:line="240" w:lineRule="auto"/>
        <w:ind w:left="360"/>
        <w:rPr>
          <w:rFonts w:ascii="Tahoma" w:hAnsi="Tahoma" w:cs="Tahoma"/>
          <w:szCs w:val="20"/>
        </w:rPr>
      </w:pPr>
      <w:r w:rsidRPr="00D029C2">
        <w:rPr>
          <w:rFonts w:ascii="Tahoma" w:hAnsi="Tahoma" w:cs="Tahoma"/>
          <w:szCs w:val="20"/>
        </w:rPr>
        <w:t xml:space="preserve"> </w:t>
      </w: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RPr="00D029C2" w:rsidTr="00384C93">
        <w:trPr>
          <w:jc w:val="center"/>
        </w:trPr>
        <w:tc>
          <w:tcPr>
            <w:tcW w:w="4820"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 xml:space="preserve">_________________/___________ / </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Pr="00D029C2" w:rsidRDefault="00CA22EE"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
                <w:bCs/>
                <w:szCs w:val="20"/>
                <w:lang w:eastAsia="en-US"/>
              </w:rPr>
            </w:pPr>
          </w:p>
          <w:p w:rsidR="00CA22EE" w:rsidRPr="00D029C2" w:rsidRDefault="00CA22EE"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CA22EE" w:rsidRPr="00D029C2" w:rsidRDefault="00CA22EE"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№2</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sidRPr="00D029C2">
        <w:rPr>
          <w:rFonts w:ascii="Tahoma" w:hAnsi="Tahoma" w:cs="Tahoma"/>
          <w:szCs w:val="20"/>
        </w:rPr>
        <w:t>от «___</w:t>
      </w:r>
      <w:proofErr w:type="gramStart"/>
      <w:r w:rsidRPr="00D029C2">
        <w:rPr>
          <w:rFonts w:ascii="Tahoma" w:hAnsi="Tahoma" w:cs="Tahoma"/>
          <w:szCs w:val="20"/>
        </w:rPr>
        <w:t>_»_</w:t>
      </w:r>
      <w:proofErr w:type="gramEnd"/>
      <w:r w:rsidRPr="00D029C2">
        <w:rPr>
          <w:rFonts w:ascii="Tahoma" w:hAnsi="Tahoma" w:cs="Tahoma"/>
          <w:szCs w:val="20"/>
        </w:rPr>
        <w:t>___________20__г.</w:t>
      </w: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r w:rsidRPr="00D029C2">
        <w:rPr>
          <w:rFonts w:ascii="Tahoma" w:hAnsi="Tahoma" w:cs="Tahoma"/>
          <w:b/>
          <w:spacing w:val="1"/>
          <w:szCs w:val="20"/>
        </w:rPr>
        <w:t>Тарифы на оказываемые услуги</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6269"/>
        <w:gridCol w:w="2540"/>
      </w:tblGrid>
      <w:tr w:rsidR="00933F0C" w:rsidRPr="00D029C2" w:rsidTr="00384C93">
        <w:trPr>
          <w:cantSplit/>
          <w:trHeight w:val="202"/>
          <w:tblHeader/>
        </w:trPr>
        <w:tc>
          <w:tcPr>
            <w:tcW w:w="287"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w:t>
            </w:r>
          </w:p>
        </w:tc>
        <w:tc>
          <w:tcPr>
            <w:tcW w:w="3354" w:type="pct"/>
            <w:vAlign w:val="center"/>
          </w:tcPr>
          <w:p w:rsidR="00933F0C" w:rsidRPr="00D029C2" w:rsidRDefault="00933F0C" w:rsidP="00D029C2">
            <w:pPr>
              <w:keepNext/>
              <w:spacing w:after="0" w:line="240" w:lineRule="auto"/>
              <w:jc w:val="center"/>
              <w:rPr>
                <w:rFonts w:ascii="Tahoma" w:hAnsi="Tahoma" w:cs="Tahoma"/>
                <w:szCs w:val="20"/>
                <w:lang w:eastAsia="en-US"/>
              </w:rPr>
            </w:pPr>
            <w:r w:rsidRPr="00D029C2">
              <w:rPr>
                <w:rFonts w:ascii="Tahoma" w:hAnsi="Tahoma" w:cs="Tahoma"/>
                <w:szCs w:val="20"/>
                <w:lang w:eastAsia="en-US"/>
              </w:rPr>
              <w:t>Вид услуг</w:t>
            </w:r>
          </w:p>
        </w:tc>
        <w:tc>
          <w:tcPr>
            <w:tcW w:w="1360" w:type="pct"/>
          </w:tcPr>
          <w:p w:rsidR="00933F0C" w:rsidRPr="00D029C2" w:rsidRDefault="00933F0C" w:rsidP="00D029C2">
            <w:pPr>
              <w:keepNext/>
              <w:tabs>
                <w:tab w:val="left" w:pos="1901"/>
              </w:tabs>
              <w:spacing w:after="0" w:line="240" w:lineRule="auto"/>
              <w:jc w:val="center"/>
              <w:rPr>
                <w:rFonts w:ascii="Tahoma" w:hAnsi="Tahoma" w:cs="Tahoma"/>
                <w:szCs w:val="20"/>
                <w:lang w:eastAsia="en-US"/>
              </w:rPr>
            </w:pPr>
            <w:r w:rsidRPr="00D029C2">
              <w:rPr>
                <w:rFonts w:ascii="Tahoma" w:hAnsi="Tahoma" w:cs="Tahoma"/>
                <w:szCs w:val="20"/>
              </w:rPr>
              <w:t>Цена за 1 сообщение, рублей с НДС</w:t>
            </w:r>
          </w:p>
        </w:tc>
      </w:tr>
      <w:tr w:rsidR="00933F0C" w:rsidRPr="00D029C2" w:rsidTr="00384C93">
        <w:trPr>
          <w:trHeight w:val="584"/>
        </w:trPr>
        <w:tc>
          <w:tcPr>
            <w:tcW w:w="287" w:type="pct"/>
          </w:tcPr>
          <w:p w:rsidR="00933F0C" w:rsidRPr="00D029C2" w:rsidRDefault="00933F0C" w:rsidP="00D029C2">
            <w:pPr>
              <w:spacing w:after="0" w:line="240" w:lineRule="auto"/>
              <w:jc w:val="center"/>
              <w:rPr>
                <w:rFonts w:ascii="Tahoma" w:hAnsi="Tahoma" w:cs="Tahoma"/>
                <w:szCs w:val="20"/>
                <w:lang w:eastAsia="en-US"/>
              </w:rPr>
            </w:pPr>
            <w:r w:rsidRPr="00D029C2">
              <w:rPr>
                <w:rFonts w:ascii="Tahoma" w:hAnsi="Tahoma" w:cs="Tahoma"/>
                <w:szCs w:val="20"/>
                <w:lang w:eastAsia="en-US"/>
              </w:rPr>
              <w:t>1.</w:t>
            </w:r>
          </w:p>
        </w:tc>
        <w:tc>
          <w:tcPr>
            <w:tcW w:w="3354" w:type="pct"/>
          </w:tcPr>
          <w:p w:rsidR="00933F0C" w:rsidRPr="00D029C2" w:rsidRDefault="00C431B1" w:rsidP="00D029C2">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абонентам сотовых сетей РФ с указанием буквенного имени</w:t>
            </w:r>
          </w:p>
        </w:tc>
        <w:tc>
          <w:tcPr>
            <w:tcW w:w="1360" w:type="pct"/>
            <w:vAlign w:val="center"/>
          </w:tcPr>
          <w:p w:rsidR="00933F0C" w:rsidRPr="00D029C2" w:rsidRDefault="00933F0C" w:rsidP="00D029C2">
            <w:pPr>
              <w:spacing w:after="0" w:line="240" w:lineRule="auto"/>
              <w:jc w:val="center"/>
              <w:rPr>
                <w:rFonts w:ascii="Tahoma" w:hAnsi="Tahoma" w:cs="Tahoma"/>
                <w:szCs w:val="20"/>
              </w:rPr>
            </w:pPr>
          </w:p>
        </w:tc>
      </w:tr>
    </w:tbl>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tabs>
          <w:tab w:val="left" w:pos="4366"/>
        </w:tabs>
        <w:spacing w:after="0" w:line="240" w:lineRule="auto"/>
        <w:rPr>
          <w:rFonts w:ascii="Tahoma" w:hAnsi="Tahoma" w:cs="Tahoma"/>
          <w:szCs w:val="20"/>
        </w:rPr>
      </w:pPr>
      <w:r w:rsidRPr="00D029C2">
        <w:rPr>
          <w:rFonts w:ascii="Tahoma" w:hAnsi="Tahoma" w:cs="Tahoma"/>
          <w:szCs w:val="20"/>
        </w:rPr>
        <w:t>Недопустимо при исполнении договора увеличивать цену за 1 сообщение.</w:t>
      </w:r>
    </w:p>
    <w:p w:rsidR="00933F0C" w:rsidRPr="00D029C2" w:rsidRDefault="00933F0C" w:rsidP="00D029C2">
      <w:pPr>
        <w:widowControl w:val="0"/>
        <w:autoSpaceDE w:val="0"/>
        <w:autoSpaceDN w:val="0"/>
        <w:adjustRightInd w:val="0"/>
        <w:spacing w:after="0" w:line="240" w:lineRule="auto"/>
        <w:rPr>
          <w:rFonts w:ascii="Tahoma" w:hAnsi="Tahoma" w:cs="Tahoma"/>
          <w:szCs w:val="20"/>
        </w:rPr>
      </w:pPr>
      <w:r w:rsidRPr="00D029C2">
        <w:rPr>
          <w:rFonts w:ascii="Tahoma" w:hAnsi="Tahoma" w:cs="Tahoma"/>
          <w:szCs w:val="20"/>
        </w:rPr>
        <w:t xml:space="preserve">Стоимость услуги рассылки должна быть определена для каждого </w:t>
      </w:r>
      <w:r w:rsidRPr="00D029C2">
        <w:rPr>
          <w:rFonts w:ascii="Tahoma" w:hAnsi="Tahoma" w:cs="Tahoma"/>
          <w:b/>
          <w:szCs w:val="20"/>
        </w:rPr>
        <w:t xml:space="preserve">отправленного </w:t>
      </w:r>
      <w:r w:rsidRPr="00D029C2">
        <w:rPr>
          <w:rFonts w:ascii="Tahoma" w:hAnsi="Tahoma" w:cs="Tahoma"/>
          <w:szCs w:val="20"/>
        </w:rPr>
        <w:t>сообщения.</w:t>
      </w:r>
    </w:p>
    <w:p w:rsidR="00933F0C" w:rsidRPr="00D029C2" w:rsidRDefault="00933F0C" w:rsidP="00D029C2">
      <w:pPr>
        <w:widowControl w:val="0"/>
        <w:autoSpaceDE w:val="0"/>
        <w:autoSpaceDN w:val="0"/>
        <w:adjustRightInd w:val="0"/>
        <w:spacing w:after="0" w:line="240" w:lineRule="auto"/>
        <w:jc w:val="center"/>
        <w:rPr>
          <w:rFonts w:ascii="Tahoma" w:hAnsi="Tahoma" w:cs="Tahoma"/>
          <w:b/>
          <w:spacing w:val="1"/>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 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widowControl w:val="0"/>
        <w:autoSpaceDE w:val="0"/>
        <w:autoSpaceDN w:val="0"/>
        <w:adjustRightInd w:val="0"/>
        <w:spacing w:after="0" w:line="240" w:lineRule="auto"/>
        <w:rPr>
          <w:rFonts w:ascii="Tahoma" w:hAnsi="Tahoma" w:cs="Tahoma"/>
          <w:szCs w:val="20"/>
        </w:rPr>
      </w:pPr>
    </w:p>
    <w:p w:rsidR="00933F0C" w:rsidRPr="00D029C2" w:rsidRDefault="00933F0C" w:rsidP="00D029C2">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D029C2">
        <w:rPr>
          <w:rFonts w:ascii="Tahoma" w:hAnsi="Tahoma" w:cs="Tahoma"/>
          <w:szCs w:val="20"/>
        </w:rPr>
        <w:lastRenderedPageBreak/>
        <w:t>Приложение №3</w:t>
      </w:r>
    </w:p>
    <w:p w:rsidR="00933F0C" w:rsidRPr="00D029C2" w:rsidRDefault="00933F0C" w:rsidP="00D029C2">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D029C2">
        <w:rPr>
          <w:rFonts w:ascii="Tahoma" w:hAnsi="Tahoma" w:cs="Tahoma"/>
          <w:szCs w:val="20"/>
        </w:rPr>
        <w:t>к договору № ___________________</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от «___</w:t>
      </w:r>
      <w:proofErr w:type="gramStart"/>
      <w:r w:rsidRPr="00D029C2">
        <w:rPr>
          <w:rFonts w:ascii="Tahoma" w:hAnsi="Tahoma" w:cs="Tahoma"/>
          <w:szCs w:val="20"/>
        </w:rPr>
        <w:t>_»_</w:t>
      </w:r>
      <w:proofErr w:type="gramEnd"/>
      <w:r w:rsidRPr="00D029C2">
        <w:rPr>
          <w:rFonts w:ascii="Tahoma" w:hAnsi="Tahoma" w:cs="Tahoma"/>
          <w:szCs w:val="20"/>
        </w:rPr>
        <w:t>___________20__г</w:t>
      </w:r>
    </w:p>
    <w:p w:rsidR="00933F0C" w:rsidRPr="00D029C2" w:rsidRDefault="00933F0C" w:rsidP="00D029C2">
      <w:pPr>
        <w:autoSpaceDE w:val="0"/>
        <w:autoSpaceDN w:val="0"/>
        <w:adjustRightInd w:val="0"/>
        <w:spacing w:after="0" w:line="240" w:lineRule="auto"/>
        <w:jc w:val="right"/>
        <w:rPr>
          <w:rFonts w:ascii="Tahoma" w:hAnsi="Tahoma" w:cs="Tahoma"/>
          <w:szCs w:val="20"/>
        </w:rPr>
      </w:pPr>
      <w:r w:rsidRPr="00D029C2">
        <w:rPr>
          <w:rFonts w:ascii="Tahoma" w:hAnsi="Tahoma" w:cs="Tahoma"/>
          <w:szCs w:val="20"/>
        </w:rPr>
        <w:t>Форма № Вн-Д-02</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Исполнитель: </w:t>
      </w:r>
    </w:p>
    <w:p w:rsidR="00933F0C" w:rsidRPr="00D029C2" w:rsidRDefault="00933F0C" w:rsidP="00D029C2">
      <w:pPr>
        <w:tabs>
          <w:tab w:val="left" w:pos="3540"/>
        </w:tabs>
        <w:spacing w:after="0" w:line="240" w:lineRule="auto"/>
        <w:rPr>
          <w:rFonts w:ascii="Tahoma" w:hAnsi="Tahoma" w:cs="Tahoma"/>
          <w:szCs w:val="20"/>
        </w:rPr>
      </w:pPr>
      <w:r w:rsidRPr="00D029C2">
        <w:rPr>
          <w:rFonts w:ascii="Tahoma" w:hAnsi="Tahoma" w:cs="Tahoma"/>
          <w:szCs w:val="20"/>
        </w:rPr>
        <w:t>Адрес:</w:t>
      </w:r>
      <w:r w:rsidRPr="00D029C2">
        <w:rPr>
          <w:rFonts w:ascii="Tahoma" w:hAnsi="Tahoma" w:cs="Tahoma"/>
          <w:szCs w:val="20"/>
        </w:rPr>
        <w:tab/>
      </w:r>
    </w:p>
    <w:p w:rsidR="00933F0C" w:rsidRPr="00D029C2" w:rsidRDefault="00933F0C" w:rsidP="00D029C2">
      <w:pPr>
        <w:tabs>
          <w:tab w:val="center" w:pos="5245"/>
        </w:tabs>
        <w:spacing w:after="0" w:line="240" w:lineRule="auto"/>
        <w:rPr>
          <w:rFonts w:ascii="Tahoma" w:hAnsi="Tahoma" w:cs="Tahoma"/>
          <w:szCs w:val="20"/>
        </w:rPr>
      </w:pPr>
      <w:r w:rsidRPr="00D029C2">
        <w:rPr>
          <w:rFonts w:ascii="Tahoma" w:hAnsi="Tahoma" w:cs="Tahoma"/>
          <w:szCs w:val="20"/>
        </w:rPr>
        <w:t>ИНН           КПП</w:t>
      </w:r>
      <w:r w:rsidRPr="00D029C2">
        <w:rPr>
          <w:rFonts w:ascii="Tahoma" w:hAnsi="Tahoma" w:cs="Tahoma"/>
          <w:szCs w:val="20"/>
        </w:rPr>
        <w:tab/>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Заказчик:</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Адрес: </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ИНН            КПП</w:t>
      </w:r>
    </w:p>
    <w:p w:rsidR="00933F0C" w:rsidRPr="00D029C2" w:rsidRDefault="00933F0C" w:rsidP="00D029C2">
      <w:pPr>
        <w:spacing w:after="0" w:line="240" w:lineRule="auto"/>
        <w:rPr>
          <w:rFonts w:ascii="Tahoma" w:hAnsi="Tahoma" w:cs="Tahoma"/>
          <w:szCs w:val="20"/>
        </w:rPr>
      </w:pPr>
      <w:r w:rsidRPr="00D029C2">
        <w:rPr>
          <w:rFonts w:ascii="Tahoma" w:hAnsi="Tahoma" w:cs="Tahoma"/>
          <w:szCs w:val="20"/>
        </w:rPr>
        <w:t xml:space="preserve">Договор: </w:t>
      </w: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АКТ ПРИЕМКИ-СДАЧИ ВЫПОЛНЕННЫХ РАБОТ (ОКАЗАННЫХ УСЛУГ) № ____ от ________</w:t>
      </w:r>
    </w:p>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ind w:firstLine="567"/>
        <w:rPr>
          <w:rFonts w:ascii="Tahoma" w:hAnsi="Tahoma" w:cs="Tahoma"/>
          <w:szCs w:val="20"/>
        </w:rPr>
      </w:pPr>
      <w:r w:rsidRPr="00D029C2">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Pr="00D029C2" w:rsidRDefault="00933F0C" w:rsidP="00D029C2">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Наименование работ (услуг)</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Ед. изм.</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Количество</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Цена, руб. коп.</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без НДС, руб. коп.</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Сумма НДС, руб. коп.</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Стоимость работ (услуг) с учетом НДС, руб. коп.</w:t>
            </w:r>
          </w:p>
        </w:tc>
      </w:tr>
      <w:tr w:rsidR="00933F0C" w:rsidRPr="00D029C2" w:rsidTr="00384C93">
        <w:tc>
          <w:tcPr>
            <w:tcW w:w="2613"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2</w:t>
            </w:r>
          </w:p>
        </w:tc>
        <w:tc>
          <w:tcPr>
            <w:tcW w:w="709"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3</w:t>
            </w:r>
          </w:p>
        </w:tc>
        <w:tc>
          <w:tcPr>
            <w:tcW w:w="1054"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4</w:t>
            </w:r>
          </w:p>
        </w:tc>
        <w:tc>
          <w:tcPr>
            <w:tcW w:w="1338"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5</w:t>
            </w:r>
          </w:p>
        </w:tc>
        <w:tc>
          <w:tcPr>
            <w:tcW w:w="1435"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6</w:t>
            </w:r>
          </w:p>
        </w:tc>
        <w:tc>
          <w:tcPr>
            <w:tcW w:w="115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7</w:t>
            </w:r>
          </w:p>
        </w:tc>
        <w:tc>
          <w:tcPr>
            <w:tcW w:w="1231" w:type="dxa"/>
            <w:shd w:val="clear" w:color="auto" w:fill="auto"/>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8</w:t>
            </w:r>
          </w:p>
        </w:tc>
      </w:tr>
      <w:tr w:rsidR="00933F0C" w:rsidRPr="00D029C2" w:rsidTr="00384C93">
        <w:tc>
          <w:tcPr>
            <w:tcW w:w="2613" w:type="dxa"/>
            <w:shd w:val="clear" w:color="auto" w:fill="auto"/>
          </w:tcPr>
          <w:p w:rsidR="00933F0C" w:rsidRPr="00D029C2" w:rsidRDefault="00C431B1" w:rsidP="00D029C2">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абонентам сотовых сетей РФ с указанием буквенного имени</w:t>
            </w:r>
          </w:p>
        </w:tc>
        <w:tc>
          <w:tcPr>
            <w:tcW w:w="709" w:type="dxa"/>
            <w:shd w:val="clear" w:color="auto" w:fill="auto"/>
          </w:tcPr>
          <w:p w:rsidR="00933F0C" w:rsidRPr="00D029C2" w:rsidRDefault="00933F0C" w:rsidP="00D029C2">
            <w:pPr>
              <w:spacing w:after="0" w:line="240" w:lineRule="auto"/>
              <w:rPr>
                <w:rFonts w:ascii="Tahoma" w:hAnsi="Tahoma" w:cs="Tahoma"/>
                <w:szCs w:val="20"/>
              </w:rPr>
            </w:pPr>
          </w:p>
        </w:tc>
        <w:tc>
          <w:tcPr>
            <w:tcW w:w="1054" w:type="dxa"/>
            <w:shd w:val="clear" w:color="auto" w:fill="auto"/>
          </w:tcPr>
          <w:p w:rsidR="00933F0C" w:rsidRPr="00D029C2" w:rsidRDefault="00933F0C" w:rsidP="00D029C2">
            <w:pPr>
              <w:spacing w:after="0" w:line="240" w:lineRule="auto"/>
              <w:rPr>
                <w:rFonts w:ascii="Tahoma" w:hAnsi="Tahoma" w:cs="Tahoma"/>
                <w:szCs w:val="20"/>
              </w:rPr>
            </w:pPr>
          </w:p>
        </w:tc>
        <w:tc>
          <w:tcPr>
            <w:tcW w:w="1338" w:type="dxa"/>
            <w:shd w:val="clear" w:color="auto" w:fill="auto"/>
          </w:tcPr>
          <w:p w:rsidR="00933F0C" w:rsidRPr="00D029C2" w:rsidRDefault="00933F0C" w:rsidP="00D029C2">
            <w:pPr>
              <w:spacing w:after="0" w:line="240" w:lineRule="auto"/>
              <w:rPr>
                <w:rFonts w:ascii="Tahoma" w:hAnsi="Tahoma" w:cs="Tahoma"/>
                <w:szCs w:val="20"/>
              </w:rPr>
            </w:pPr>
          </w:p>
        </w:tc>
        <w:tc>
          <w:tcPr>
            <w:tcW w:w="1435" w:type="dxa"/>
            <w:shd w:val="clear" w:color="auto" w:fill="auto"/>
          </w:tcPr>
          <w:p w:rsidR="00933F0C" w:rsidRPr="00D029C2" w:rsidRDefault="00933F0C" w:rsidP="00D029C2">
            <w:pPr>
              <w:spacing w:after="0" w:line="240" w:lineRule="auto"/>
              <w:rPr>
                <w:rFonts w:ascii="Tahoma" w:hAnsi="Tahoma" w:cs="Tahoma"/>
                <w:szCs w:val="20"/>
              </w:rPr>
            </w:pPr>
          </w:p>
        </w:tc>
        <w:tc>
          <w:tcPr>
            <w:tcW w:w="1151" w:type="dxa"/>
            <w:shd w:val="clear" w:color="auto" w:fill="auto"/>
          </w:tcPr>
          <w:p w:rsidR="00933F0C" w:rsidRPr="00D029C2" w:rsidRDefault="00933F0C" w:rsidP="00D029C2">
            <w:pPr>
              <w:spacing w:after="0" w:line="240" w:lineRule="auto"/>
              <w:rPr>
                <w:rFonts w:ascii="Tahoma" w:hAnsi="Tahoma" w:cs="Tahoma"/>
                <w:szCs w:val="20"/>
              </w:rPr>
            </w:pPr>
          </w:p>
        </w:tc>
        <w:tc>
          <w:tcPr>
            <w:tcW w:w="1231" w:type="dxa"/>
            <w:shd w:val="clear" w:color="auto" w:fill="auto"/>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 xml:space="preserve">Всего стоимость выполненных работ (оказанных услуг) _________________ руб. ___ коп., в </w:t>
      </w:r>
      <w:proofErr w:type="spellStart"/>
      <w:r w:rsidRPr="00D029C2">
        <w:rPr>
          <w:rFonts w:ascii="Tahoma" w:hAnsi="Tahoma" w:cs="Tahoma"/>
          <w:szCs w:val="20"/>
        </w:rPr>
        <w:t>т.ч</w:t>
      </w:r>
      <w:proofErr w:type="spellEnd"/>
      <w:r w:rsidRPr="00D029C2">
        <w:rPr>
          <w:rFonts w:ascii="Tahoma" w:hAnsi="Tahoma" w:cs="Tahoma"/>
          <w:szCs w:val="20"/>
        </w:rPr>
        <w:t>. НДС.</w:t>
      </w:r>
    </w:p>
    <w:p w:rsidR="00933F0C" w:rsidRPr="00D029C2" w:rsidRDefault="00933F0C" w:rsidP="00D029C2">
      <w:pPr>
        <w:spacing w:after="0" w:line="240" w:lineRule="auto"/>
        <w:ind w:firstLine="557"/>
        <w:rPr>
          <w:rFonts w:ascii="Tahoma" w:hAnsi="Tahoma" w:cs="Tahoma"/>
          <w:szCs w:val="20"/>
        </w:rPr>
      </w:pPr>
    </w:p>
    <w:p w:rsidR="00933F0C" w:rsidRPr="00D029C2" w:rsidRDefault="00933F0C" w:rsidP="00D029C2">
      <w:pPr>
        <w:spacing w:after="0" w:line="240" w:lineRule="auto"/>
        <w:ind w:firstLine="557"/>
        <w:rPr>
          <w:rFonts w:ascii="Tahoma" w:hAnsi="Tahoma" w:cs="Tahoma"/>
          <w:szCs w:val="20"/>
        </w:rPr>
      </w:pPr>
      <w:r w:rsidRPr="00D029C2">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Pr="00D029C2" w:rsidRDefault="00933F0C" w:rsidP="00D029C2">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_________________/_____________ /</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pageBreakBefore/>
        <w:spacing w:after="0" w:line="240" w:lineRule="auto"/>
        <w:ind w:left="11" w:right="11" w:hanging="11"/>
        <w:jc w:val="right"/>
        <w:rPr>
          <w:rFonts w:ascii="Tahoma" w:eastAsia="Times New Roman" w:hAnsi="Tahoma" w:cs="Tahoma"/>
          <w:szCs w:val="20"/>
        </w:rPr>
      </w:pPr>
      <w:r w:rsidRPr="00D029C2">
        <w:rPr>
          <w:rFonts w:ascii="Tahoma" w:eastAsia="Times New Roman" w:hAnsi="Tahoma" w:cs="Tahoma"/>
          <w:szCs w:val="20"/>
        </w:rPr>
        <w:lastRenderedPageBreak/>
        <w:t>Приложение №4</w:t>
      </w:r>
    </w:p>
    <w:p w:rsidR="00933F0C" w:rsidRPr="00D029C2" w:rsidRDefault="00933F0C" w:rsidP="00D029C2">
      <w:pPr>
        <w:spacing w:after="0" w:line="240" w:lineRule="auto"/>
        <w:jc w:val="right"/>
        <w:rPr>
          <w:rFonts w:ascii="Tahoma" w:eastAsia="Times New Roman" w:hAnsi="Tahoma" w:cs="Tahoma"/>
          <w:szCs w:val="20"/>
        </w:rPr>
      </w:pPr>
      <w:r w:rsidRPr="00D029C2">
        <w:rPr>
          <w:rFonts w:ascii="Tahoma" w:eastAsia="Times New Roman" w:hAnsi="Tahoma" w:cs="Tahoma"/>
          <w:szCs w:val="20"/>
        </w:rPr>
        <w:t>к договору № ___________________</w:t>
      </w:r>
    </w:p>
    <w:p w:rsidR="00933F0C" w:rsidRPr="00D029C2" w:rsidRDefault="00933F0C" w:rsidP="00D029C2">
      <w:pPr>
        <w:spacing w:after="0" w:line="240" w:lineRule="auto"/>
        <w:jc w:val="right"/>
        <w:rPr>
          <w:rFonts w:ascii="Tahoma" w:hAnsi="Tahoma" w:cs="Tahoma"/>
          <w:szCs w:val="20"/>
        </w:rPr>
      </w:pPr>
      <w:r w:rsidRPr="00D029C2">
        <w:rPr>
          <w:rFonts w:ascii="Tahoma" w:eastAsia="Times New Roman" w:hAnsi="Tahoma" w:cs="Tahoma"/>
          <w:szCs w:val="20"/>
        </w:rPr>
        <w:t>от «___</w:t>
      </w:r>
      <w:proofErr w:type="gramStart"/>
      <w:r w:rsidRPr="00D029C2">
        <w:rPr>
          <w:rFonts w:ascii="Tahoma" w:eastAsia="Times New Roman" w:hAnsi="Tahoma" w:cs="Tahoma"/>
          <w:szCs w:val="20"/>
        </w:rPr>
        <w:t>_»_</w:t>
      </w:r>
      <w:proofErr w:type="gramEnd"/>
      <w:r w:rsidRPr="00D029C2">
        <w:rPr>
          <w:rFonts w:ascii="Tahoma" w:eastAsia="Times New Roman" w:hAnsi="Tahoma" w:cs="Tahoma"/>
          <w:szCs w:val="20"/>
        </w:rPr>
        <w:t>___________20__г</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ФОРМА</w:t>
      </w:r>
    </w:p>
    <w:p w:rsidR="00933F0C" w:rsidRPr="00D029C2" w:rsidRDefault="00933F0C" w:rsidP="00D029C2">
      <w:pPr>
        <w:spacing w:after="0" w:line="240" w:lineRule="auto"/>
        <w:jc w:val="center"/>
        <w:rPr>
          <w:rFonts w:ascii="Tahoma" w:hAnsi="Tahoma" w:cs="Tahoma"/>
          <w:b/>
          <w:szCs w:val="20"/>
        </w:rPr>
      </w:pPr>
      <w:r w:rsidRPr="00D029C2">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RPr="00D029C2"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b/>
                <w:bCs/>
                <w:szCs w:val="20"/>
              </w:rPr>
            </w:pP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руководителя</w:t>
            </w:r>
          </w:p>
        </w:tc>
      </w:tr>
      <w:tr w:rsidR="00933F0C" w:rsidRPr="00D029C2"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p>
          <w:p w:rsidR="00933F0C" w:rsidRPr="00D029C2" w:rsidRDefault="00933F0C" w:rsidP="00D029C2">
            <w:pPr>
              <w:spacing w:after="0" w:line="240" w:lineRule="auto"/>
              <w:jc w:val="center"/>
              <w:rPr>
                <w:rFonts w:ascii="Tahoma" w:hAnsi="Tahoma" w:cs="Tahoma"/>
                <w:szCs w:val="20"/>
              </w:rPr>
            </w:pPr>
            <w:r w:rsidRPr="00D029C2">
              <w:rPr>
                <w:rFonts w:ascii="Tahoma" w:hAnsi="Tahoma" w:cs="Tahoma"/>
                <w:b/>
                <w:bCs/>
                <w:szCs w:val="20"/>
              </w:rPr>
              <w:t>Информация о цепочке собственников контрагента, включая конечных бенефициаров</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Адрес места нахождения /</w:t>
            </w:r>
          </w:p>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jc w:val="center"/>
              <w:rPr>
                <w:rFonts w:ascii="Tahoma" w:hAnsi="Tahoma" w:cs="Tahoma"/>
                <w:szCs w:val="20"/>
              </w:rPr>
            </w:pPr>
            <w:r w:rsidRPr="00D029C2">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Pr="00D029C2" w:rsidRDefault="00933F0C" w:rsidP="00D029C2">
            <w:pPr>
              <w:spacing w:after="0" w:line="240" w:lineRule="auto"/>
              <w:rPr>
                <w:rFonts w:ascii="Tahoma" w:hAnsi="Tahoma" w:cs="Tahoma"/>
                <w:szCs w:val="20"/>
              </w:rPr>
            </w:pPr>
            <w:r w:rsidRPr="00D029C2">
              <w:rPr>
                <w:rFonts w:ascii="Tahoma" w:hAnsi="Tahoma" w:cs="Tahoma"/>
                <w:b/>
                <w:bCs/>
                <w:szCs w:val="20"/>
              </w:rPr>
              <w:t>Информация о подтверждающих документах (наименование, реквизиты</w:t>
            </w:r>
            <w:r w:rsidRPr="00D029C2">
              <w:rPr>
                <w:rFonts w:ascii="Tahoma" w:hAnsi="Tahoma" w:cs="Tahoma"/>
                <w:szCs w:val="20"/>
              </w:rPr>
              <w:t>)</w:t>
            </w:r>
          </w:p>
        </w:tc>
      </w:tr>
      <w:tr w:rsidR="00933F0C" w:rsidRPr="00D029C2"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Pr="00D029C2" w:rsidRDefault="00933F0C" w:rsidP="00D029C2">
            <w:pPr>
              <w:spacing w:after="0" w:line="240" w:lineRule="auto"/>
              <w:rPr>
                <w:rFonts w:ascii="Tahoma" w:hAnsi="Tahoma" w:cs="Tahoma"/>
                <w:szCs w:val="20"/>
              </w:rPr>
            </w:pPr>
          </w:p>
        </w:tc>
      </w:tr>
      <w:tr w:rsidR="00933F0C" w:rsidRPr="00D029C2" w:rsidTr="00384C93">
        <w:tc>
          <w:tcPr>
            <w:tcW w:w="617" w:type="dxa"/>
            <w:vAlign w:val="center"/>
          </w:tcPr>
          <w:p w:rsidR="00933F0C" w:rsidRPr="00D029C2" w:rsidRDefault="00933F0C" w:rsidP="00D029C2">
            <w:pPr>
              <w:spacing w:after="0" w:line="240" w:lineRule="auto"/>
              <w:rPr>
                <w:rFonts w:ascii="Tahoma" w:hAnsi="Tahoma" w:cs="Tahoma"/>
                <w:szCs w:val="20"/>
              </w:rPr>
            </w:pPr>
          </w:p>
        </w:tc>
        <w:tc>
          <w:tcPr>
            <w:tcW w:w="432" w:type="dxa"/>
            <w:vAlign w:val="center"/>
          </w:tcPr>
          <w:p w:rsidR="00933F0C" w:rsidRPr="00D029C2" w:rsidRDefault="00933F0C" w:rsidP="00D029C2">
            <w:pPr>
              <w:spacing w:after="0" w:line="240" w:lineRule="auto"/>
              <w:rPr>
                <w:rFonts w:ascii="Tahoma" w:hAnsi="Tahoma" w:cs="Tahoma"/>
                <w:szCs w:val="20"/>
              </w:rPr>
            </w:pPr>
          </w:p>
        </w:tc>
        <w:tc>
          <w:tcPr>
            <w:tcW w:w="491" w:type="dxa"/>
            <w:vAlign w:val="center"/>
          </w:tcPr>
          <w:p w:rsidR="00933F0C" w:rsidRPr="00D029C2" w:rsidRDefault="00933F0C" w:rsidP="00D029C2">
            <w:pPr>
              <w:spacing w:after="0" w:line="240" w:lineRule="auto"/>
              <w:rPr>
                <w:rFonts w:ascii="Tahoma" w:hAnsi="Tahoma" w:cs="Tahoma"/>
                <w:szCs w:val="20"/>
              </w:rPr>
            </w:pPr>
          </w:p>
        </w:tc>
        <w:tc>
          <w:tcPr>
            <w:tcW w:w="550" w:type="dxa"/>
            <w:vAlign w:val="center"/>
          </w:tcPr>
          <w:p w:rsidR="00933F0C" w:rsidRPr="00D029C2" w:rsidRDefault="00933F0C" w:rsidP="00D029C2">
            <w:pPr>
              <w:spacing w:after="0" w:line="240" w:lineRule="auto"/>
              <w:rPr>
                <w:rFonts w:ascii="Tahoma" w:hAnsi="Tahoma" w:cs="Tahoma"/>
                <w:szCs w:val="20"/>
              </w:rPr>
            </w:pPr>
          </w:p>
        </w:tc>
        <w:tc>
          <w:tcPr>
            <w:tcW w:w="324" w:type="dxa"/>
            <w:vAlign w:val="center"/>
          </w:tcPr>
          <w:p w:rsidR="00933F0C" w:rsidRPr="00D029C2" w:rsidRDefault="00933F0C" w:rsidP="00D029C2">
            <w:pPr>
              <w:spacing w:after="0" w:line="240" w:lineRule="auto"/>
              <w:rPr>
                <w:rFonts w:ascii="Tahoma" w:hAnsi="Tahoma" w:cs="Tahoma"/>
                <w:szCs w:val="20"/>
              </w:rPr>
            </w:pPr>
          </w:p>
        </w:tc>
        <w:tc>
          <w:tcPr>
            <w:tcW w:w="2245" w:type="dxa"/>
            <w:vAlign w:val="center"/>
          </w:tcPr>
          <w:p w:rsidR="00933F0C" w:rsidRPr="00D029C2" w:rsidRDefault="00933F0C" w:rsidP="00D029C2">
            <w:pPr>
              <w:spacing w:after="0" w:line="240" w:lineRule="auto"/>
              <w:rPr>
                <w:rFonts w:ascii="Tahoma" w:hAnsi="Tahoma" w:cs="Tahoma"/>
                <w:szCs w:val="20"/>
              </w:rPr>
            </w:pPr>
          </w:p>
        </w:tc>
        <w:tc>
          <w:tcPr>
            <w:tcW w:w="2548" w:type="dxa"/>
            <w:gridSpan w:val="2"/>
            <w:vAlign w:val="center"/>
          </w:tcPr>
          <w:p w:rsidR="00933F0C" w:rsidRPr="00D029C2" w:rsidRDefault="00933F0C" w:rsidP="00D029C2">
            <w:pPr>
              <w:spacing w:after="0" w:line="240" w:lineRule="auto"/>
              <w:rPr>
                <w:rFonts w:ascii="Tahoma" w:hAnsi="Tahoma" w:cs="Tahoma"/>
                <w:szCs w:val="20"/>
              </w:rPr>
            </w:pPr>
          </w:p>
        </w:tc>
        <w:tc>
          <w:tcPr>
            <w:tcW w:w="1535" w:type="dxa"/>
            <w:vAlign w:val="center"/>
          </w:tcPr>
          <w:p w:rsidR="00933F0C" w:rsidRPr="00D029C2" w:rsidRDefault="00933F0C" w:rsidP="00D029C2">
            <w:pPr>
              <w:spacing w:after="0" w:line="240" w:lineRule="auto"/>
              <w:rPr>
                <w:rFonts w:ascii="Tahoma" w:hAnsi="Tahoma" w:cs="Tahoma"/>
                <w:szCs w:val="20"/>
              </w:rPr>
            </w:pPr>
          </w:p>
        </w:tc>
        <w:tc>
          <w:tcPr>
            <w:tcW w:w="1738" w:type="dxa"/>
            <w:vAlign w:val="center"/>
          </w:tcPr>
          <w:p w:rsidR="00933F0C" w:rsidRPr="00D029C2" w:rsidRDefault="00933F0C" w:rsidP="00D029C2">
            <w:pPr>
              <w:spacing w:after="0" w:line="240" w:lineRule="auto"/>
              <w:rPr>
                <w:rFonts w:ascii="Tahoma" w:hAnsi="Tahoma" w:cs="Tahoma"/>
                <w:szCs w:val="20"/>
              </w:rPr>
            </w:pP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eastAsia="Times New Roman" w:hAnsi="Tahoma" w:cs="Tahoma"/>
          <w:szCs w:val="20"/>
        </w:rPr>
      </w:pPr>
      <w:r w:rsidRPr="00D029C2">
        <w:rPr>
          <w:rFonts w:ascii="Tahoma" w:hAnsi="Tahoma" w:cs="Tahoma"/>
          <w:szCs w:val="20"/>
        </w:rPr>
        <w:t>Подпись уполномоченного представителя</w:t>
      </w:r>
      <w:r w:rsidRPr="00D029C2">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RPr="00D029C2" w:rsidTr="00384C93">
        <w:tc>
          <w:tcPr>
            <w:tcW w:w="4785"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Заказчик:</w:t>
            </w:r>
          </w:p>
          <w:p w:rsidR="00933F0C" w:rsidRPr="00D029C2" w:rsidRDefault="00933F0C" w:rsidP="00D029C2">
            <w:pPr>
              <w:autoSpaceDE w:val="0"/>
              <w:autoSpaceDN w:val="0"/>
              <w:adjustRightInd w:val="0"/>
              <w:spacing w:after="0" w:line="240" w:lineRule="auto"/>
              <w:rPr>
                <w:rFonts w:ascii="Tahoma" w:hAnsi="Tahoma" w:cs="Tahoma"/>
                <w:szCs w:val="20"/>
              </w:rPr>
            </w:pP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c>
          <w:tcPr>
            <w:tcW w:w="4786" w:type="dxa"/>
            <w:shd w:val="clear" w:color="auto" w:fill="auto"/>
          </w:tcPr>
          <w:p w:rsidR="00933F0C" w:rsidRPr="00D029C2" w:rsidRDefault="00933F0C" w:rsidP="00D029C2">
            <w:pPr>
              <w:autoSpaceDE w:val="0"/>
              <w:autoSpaceDN w:val="0"/>
              <w:adjustRightInd w:val="0"/>
              <w:spacing w:after="0" w:line="240" w:lineRule="auto"/>
              <w:rPr>
                <w:rFonts w:ascii="Tahoma" w:hAnsi="Tahoma" w:cs="Tahoma"/>
                <w:b/>
                <w:szCs w:val="20"/>
              </w:rPr>
            </w:pPr>
            <w:r w:rsidRPr="00D029C2">
              <w:rPr>
                <w:rFonts w:ascii="Tahoma" w:hAnsi="Tahoma" w:cs="Tahoma"/>
                <w:b/>
                <w:szCs w:val="20"/>
              </w:rPr>
              <w:t>Исполнитель:</w:t>
            </w:r>
          </w:p>
          <w:p w:rsidR="00933F0C" w:rsidRPr="00D029C2" w:rsidRDefault="00933F0C" w:rsidP="00D029C2">
            <w:pPr>
              <w:widowControl w:val="0"/>
              <w:autoSpaceDE w:val="0"/>
              <w:spacing w:after="0" w:line="240" w:lineRule="auto"/>
              <w:rPr>
                <w:rFonts w:ascii="Tahoma" w:hAnsi="Tahoma" w:cs="Tahoma"/>
                <w:szCs w:val="20"/>
              </w:rPr>
            </w:pPr>
          </w:p>
          <w:p w:rsidR="00933F0C" w:rsidRPr="00D029C2" w:rsidRDefault="00933F0C" w:rsidP="00D029C2">
            <w:pPr>
              <w:widowControl w:val="0"/>
              <w:autoSpaceDE w:val="0"/>
              <w:spacing w:after="0" w:line="240" w:lineRule="auto"/>
              <w:rPr>
                <w:rFonts w:ascii="Tahoma" w:hAnsi="Tahoma" w:cs="Tahoma"/>
                <w:szCs w:val="20"/>
              </w:rPr>
            </w:pPr>
            <w:r w:rsidRPr="00D029C2">
              <w:rPr>
                <w:rFonts w:ascii="Tahoma" w:hAnsi="Tahoma" w:cs="Tahoma"/>
                <w:szCs w:val="20"/>
              </w:rPr>
              <w:t>___________________ /                           /</w:t>
            </w:r>
          </w:p>
          <w:p w:rsidR="00933F0C" w:rsidRPr="00D029C2" w:rsidRDefault="00933F0C" w:rsidP="00D029C2">
            <w:pPr>
              <w:autoSpaceDE w:val="0"/>
              <w:autoSpaceDN w:val="0"/>
              <w:adjustRightInd w:val="0"/>
              <w:spacing w:after="0" w:line="240" w:lineRule="auto"/>
              <w:rPr>
                <w:rFonts w:ascii="Tahoma" w:hAnsi="Tahoma" w:cs="Tahoma"/>
                <w:szCs w:val="20"/>
              </w:rPr>
            </w:pPr>
            <w:r w:rsidRPr="00D029C2">
              <w:rPr>
                <w:rFonts w:ascii="Tahoma" w:hAnsi="Tahoma" w:cs="Tahoma"/>
                <w:szCs w:val="20"/>
              </w:rPr>
              <w:t>подпись</w:t>
            </w:r>
          </w:p>
        </w:tc>
      </w:tr>
    </w:tbl>
    <w:p w:rsidR="00933F0C" w:rsidRPr="00D029C2" w:rsidRDefault="00933F0C" w:rsidP="00D029C2">
      <w:pPr>
        <w:spacing w:after="0" w:line="240" w:lineRule="auto"/>
        <w:ind w:firstLine="624"/>
        <w:jc w:val="center"/>
        <w:rPr>
          <w:rFonts w:ascii="Tahoma" w:hAnsi="Tahoma" w:cs="Tahoma"/>
          <w:b/>
          <w:szCs w:val="20"/>
        </w:rPr>
      </w:pPr>
    </w:p>
    <w:p w:rsidR="00933F0C" w:rsidRPr="00D029C2" w:rsidRDefault="00933F0C" w:rsidP="00D029C2">
      <w:pPr>
        <w:spacing w:after="0" w:line="240" w:lineRule="auto"/>
        <w:ind w:firstLine="624"/>
        <w:jc w:val="center"/>
        <w:rPr>
          <w:rFonts w:ascii="Tahoma" w:hAnsi="Tahoma" w:cs="Tahoma"/>
          <w:b/>
          <w:szCs w:val="20"/>
        </w:rPr>
      </w:pPr>
      <w:r w:rsidRPr="00D029C2">
        <w:rPr>
          <w:rFonts w:ascii="Tahoma" w:hAnsi="Tahoma" w:cs="Tahoma"/>
          <w:b/>
          <w:szCs w:val="20"/>
        </w:rPr>
        <w:t>ФОРМУ УТВЕРЖДАЕМ ПОДПИСИ СТОРОН:</w:t>
      </w:r>
    </w:p>
    <w:p w:rsidR="00933F0C" w:rsidRPr="00D029C2" w:rsidRDefault="00933F0C" w:rsidP="00D029C2">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RPr="00D029C2" w:rsidTr="00384C93">
        <w:trPr>
          <w:jc w:val="center"/>
        </w:trPr>
        <w:tc>
          <w:tcPr>
            <w:tcW w:w="4820"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Исполнитель</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_________________/___________/</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Pr="00D029C2" w:rsidRDefault="00933F0C" w:rsidP="00D029C2">
            <w:pPr>
              <w:widowControl w:val="0"/>
              <w:spacing w:after="0" w:line="240" w:lineRule="auto"/>
              <w:ind w:right="-1"/>
              <w:contextualSpacing/>
              <w:rPr>
                <w:rFonts w:ascii="Tahoma" w:hAnsi="Tahoma" w:cs="Tahoma"/>
                <w:b/>
                <w:bCs/>
                <w:szCs w:val="20"/>
                <w:lang w:eastAsia="en-US"/>
              </w:rPr>
            </w:pPr>
            <w:r w:rsidRPr="00D029C2">
              <w:rPr>
                <w:rFonts w:ascii="Tahoma" w:hAnsi="Tahoma" w:cs="Tahoma"/>
                <w:b/>
                <w:bCs/>
                <w:szCs w:val="20"/>
                <w:lang w:eastAsia="en-US"/>
              </w:rPr>
              <w:t>Заказчик</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
                <w:bCs/>
                <w:szCs w:val="20"/>
                <w:lang w:eastAsia="en-US"/>
              </w:rPr>
            </w:pPr>
          </w:p>
          <w:p w:rsidR="00933F0C" w:rsidRPr="00D029C2" w:rsidRDefault="00933F0C" w:rsidP="00D029C2">
            <w:pPr>
              <w:widowControl w:val="0"/>
              <w:spacing w:after="0" w:line="240" w:lineRule="auto"/>
              <w:ind w:right="-1"/>
              <w:contextualSpacing/>
              <w:rPr>
                <w:rFonts w:ascii="Tahoma" w:hAnsi="Tahoma" w:cs="Tahoma"/>
                <w:bCs/>
                <w:szCs w:val="20"/>
                <w:lang w:eastAsia="en-US"/>
              </w:rPr>
            </w:pPr>
            <w:r w:rsidRPr="00D029C2">
              <w:rPr>
                <w:rFonts w:ascii="Tahoma" w:hAnsi="Tahoma" w:cs="Tahoma"/>
                <w:bCs/>
                <w:szCs w:val="20"/>
                <w:lang w:eastAsia="en-US"/>
              </w:rPr>
              <w:t>_________________/К.Р. Азизов/</w:t>
            </w:r>
          </w:p>
          <w:p w:rsidR="00933F0C" w:rsidRPr="00D029C2" w:rsidRDefault="00933F0C" w:rsidP="00D029C2">
            <w:pPr>
              <w:widowControl w:val="0"/>
              <w:spacing w:after="0" w:line="240" w:lineRule="auto"/>
              <w:ind w:right="-1"/>
              <w:contextualSpacing/>
              <w:rPr>
                <w:rFonts w:ascii="Tahoma" w:hAnsi="Tahoma" w:cs="Tahoma"/>
                <w:b/>
                <w:bCs/>
                <w:szCs w:val="20"/>
                <w:lang w:eastAsia="en-US"/>
              </w:rPr>
            </w:pPr>
            <w:proofErr w:type="spellStart"/>
            <w:r w:rsidRPr="00D029C2">
              <w:rPr>
                <w:rFonts w:ascii="Tahoma" w:hAnsi="Tahoma" w:cs="Tahoma"/>
                <w:bCs/>
                <w:szCs w:val="20"/>
                <w:lang w:eastAsia="en-US"/>
              </w:rPr>
              <w:t>м.п</w:t>
            </w:r>
            <w:proofErr w:type="spellEnd"/>
            <w:r w:rsidRPr="00D029C2">
              <w:rPr>
                <w:rFonts w:ascii="Tahoma" w:hAnsi="Tahoma" w:cs="Tahoma"/>
                <w:bCs/>
                <w:szCs w:val="20"/>
                <w:lang w:eastAsia="en-US"/>
              </w:rPr>
              <w:t>.</w:t>
            </w:r>
          </w:p>
        </w:tc>
      </w:tr>
    </w:tbl>
    <w:p w:rsidR="00933F0C" w:rsidRPr="00D029C2" w:rsidRDefault="00933F0C" w:rsidP="00D029C2">
      <w:pPr>
        <w:spacing w:after="0" w:line="240" w:lineRule="auto"/>
        <w:rPr>
          <w:rFonts w:ascii="Tahoma" w:hAnsi="Tahoma" w:cs="Tahoma"/>
          <w:szCs w:val="20"/>
        </w:rPr>
      </w:pPr>
    </w:p>
    <w:p w:rsidR="00933F0C" w:rsidRPr="00D029C2" w:rsidRDefault="00933F0C" w:rsidP="00D029C2">
      <w:pPr>
        <w:spacing w:after="0" w:line="240" w:lineRule="auto"/>
        <w:rPr>
          <w:rFonts w:ascii="Tahoma" w:hAnsi="Tahoma" w:cs="Tahoma"/>
          <w:szCs w:val="20"/>
        </w:rPr>
      </w:pPr>
    </w:p>
    <w:p w:rsidR="00CA22EE" w:rsidRPr="00D029C2" w:rsidRDefault="00CA22EE" w:rsidP="00D029C2">
      <w:pPr>
        <w:spacing w:after="0" w:line="240" w:lineRule="auto"/>
        <w:rPr>
          <w:rFonts w:ascii="Tahoma" w:hAnsi="Tahoma" w:cs="Tahoma"/>
          <w:szCs w:val="20"/>
        </w:rPr>
      </w:pPr>
    </w:p>
    <w:sectPr w:rsidR="00CA22EE" w:rsidRPr="00D029C2" w:rsidSect="00D029C2">
      <w:headerReference w:type="even" r:id="rId12"/>
      <w:headerReference w:type="default" r:id="rId13"/>
      <w:footerReference w:type="even" r:id="rId14"/>
      <w:footerReference w:type="default" r:id="rId15"/>
      <w:footerReference w:type="first" r:id="rId16"/>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599" w:rsidRDefault="003D1599" w:rsidP="005D719A">
      <w:pPr>
        <w:spacing w:after="0" w:line="240" w:lineRule="auto"/>
      </w:pPr>
      <w:r>
        <w:separator/>
      </w:r>
    </w:p>
  </w:endnote>
  <w:endnote w:type="continuationSeparator" w:id="0">
    <w:p w:rsidR="003D1599" w:rsidRDefault="003D1599"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AF" w:rsidRDefault="00B250AF">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B250AF" w:rsidRDefault="00B250A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Content>
      <w:p w:rsidR="00B250AF" w:rsidRDefault="00B250AF">
        <w:pPr>
          <w:pStyle w:val="a3"/>
          <w:jc w:val="right"/>
        </w:pPr>
        <w:r>
          <w:fldChar w:fldCharType="begin"/>
        </w:r>
        <w:r>
          <w:instrText>PAGE   \* MERGEFORMAT</w:instrText>
        </w:r>
        <w:r>
          <w:fldChar w:fldCharType="separate"/>
        </w:r>
        <w:r w:rsidR="00B86796">
          <w:rPr>
            <w:noProof/>
          </w:rPr>
          <w:t>21</w:t>
        </w:r>
        <w:r>
          <w:fldChar w:fldCharType="end"/>
        </w:r>
      </w:p>
    </w:sdtContent>
  </w:sdt>
  <w:p w:rsidR="00B250AF" w:rsidRPr="00A625EE" w:rsidRDefault="00B250AF"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AF" w:rsidRDefault="00B250AF"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599" w:rsidRDefault="003D1599" w:rsidP="005D719A">
      <w:pPr>
        <w:spacing w:after="0" w:line="240" w:lineRule="auto"/>
      </w:pPr>
      <w:r>
        <w:separator/>
      </w:r>
    </w:p>
  </w:footnote>
  <w:footnote w:type="continuationSeparator" w:id="0">
    <w:p w:rsidR="003D1599" w:rsidRDefault="003D1599"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AF" w:rsidRDefault="00B250AF">
    <w:pPr>
      <w:pStyle w:val="a8"/>
      <w:jc w:val="right"/>
    </w:pPr>
    <w:r>
      <w:rPr>
        <w:color w:val="F6BD97" w:themeColor="accent2" w:themeTint="80"/>
      </w:rPr>
      <w:sym w:font="Wingdings 3" w:char="F07D"/>
    </w:r>
    <w:r>
      <w:t xml:space="preserve"> </w:t>
    </w:r>
  </w:p>
  <w:p w:rsidR="00B250AF" w:rsidRDefault="00B250A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AF" w:rsidRPr="003A69F1" w:rsidRDefault="00B250AF"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54015F"/>
    <w:multiLevelType w:val="hybridMultilevel"/>
    <w:tmpl w:val="A8DA4270"/>
    <w:lvl w:ilvl="0" w:tplc="824AE76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5"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F5F33A3"/>
    <w:multiLevelType w:val="multilevel"/>
    <w:tmpl w:val="5E9E39C0"/>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i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1"/>
  </w:num>
  <w:num w:numId="2">
    <w:abstractNumId w:val="13"/>
  </w:num>
  <w:num w:numId="3">
    <w:abstractNumId w:val="2"/>
  </w:num>
  <w:num w:numId="4">
    <w:abstractNumId w:val="17"/>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9"/>
  </w:num>
  <w:num w:numId="13">
    <w:abstractNumId w:val="6"/>
  </w:num>
  <w:num w:numId="14">
    <w:abstractNumId w:val="0"/>
  </w:num>
  <w:num w:numId="15">
    <w:abstractNumId w:val="14"/>
  </w:num>
  <w:num w:numId="16">
    <w:abstractNumId w:val="18"/>
  </w:num>
  <w:num w:numId="17">
    <w:abstractNumId w:val="3"/>
  </w:num>
  <w:num w:numId="18">
    <w:abstractNumId w:val="8"/>
  </w:num>
  <w:num w:numId="19">
    <w:abstractNumId w:val="20"/>
  </w:num>
  <w:num w:numId="20">
    <w:abstractNumId w:val="16"/>
  </w:num>
  <w:num w:numId="21">
    <w:abstractNumId w:val="15"/>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0F040A"/>
    <w:rsid w:val="00131E1F"/>
    <w:rsid w:val="00171184"/>
    <w:rsid w:val="00192675"/>
    <w:rsid w:val="00246B3C"/>
    <w:rsid w:val="0025515F"/>
    <w:rsid w:val="00281FFE"/>
    <w:rsid w:val="00284367"/>
    <w:rsid w:val="0029468B"/>
    <w:rsid w:val="003311A9"/>
    <w:rsid w:val="00360CED"/>
    <w:rsid w:val="00384C93"/>
    <w:rsid w:val="003D1599"/>
    <w:rsid w:val="00425229"/>
    <w:rsid w:val="0048060B"/>
    <w:rsid w:val="00597F58"/>
    <w:rsid w:val="005D719A"/>
    <w:rsid w:val="006533C0"/>
    <w:rsid w:val="0066506C"/>
    <w:rsid w:val="006A3D31"/>
    <w:rsid w:val="00734883"/>
    <w:rsid w:val="00864B89"/>
    <w:rsid w:val="00891C4B"/>
    <w:rsid w:val="00893EB5"/>
    <w:rsid w:val="008C3A8E"/>
    <w:rsid w:val="008E6B01"/>
    <w:rsid w:val="00933F0C"/>
    <w:rsid w:val="009A7F4F"/>
    <w:rsid w:val="009B0C3D"/>
    <w:rsid w:val="00A10691"/>
    <w:rsid w:val="00A74757"/>
    <w:rsid w:val="00AE2666"/>
    <w:rsid w:val="00B250AF"/>
    <w:rsid w:val="00B31497"/>
    <w:rsid w:val="00B75AAA"/>
    <w:rsid w:val="00B86796"/>
    <w:rsid w:val="00BA25CB"/>
    <w:rsid w:val="00C431B1"/>
    <w:rsid w:val="00C74DCE"/>
    <w:rsid w:val="00CA22EE"/>
    <w:rsid w:val="00D029C2"/>
    <w:rsid w:val="00D52ED8"/>
    <w:rsid w:val="00D75D2B"/>
    <w:rsid w:val="00DF3046"/>
    <w:rsid w:val="00E26620"/>
    <w:rsid w:val="00E734AA"/>
    <w:rsid w:val="00E97E16"/>
    <w:rsid w:val="00EF62FE"/>
    <w:rsid w:val="00EF6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4BB14"/>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iPriority w:val="99"/>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21</Pages>
  <Words>12264</Words>
  <Characters>69911</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31</cp:revision>
  <dcterms:created xsi:type="dcterms:W3CDTF">2024-10-15T06:17:00Z</dcterms:created>
  <dcterms:modified xsi:type="dcterms:W3CDTF">2025-12-29T04:55:00Z</dcterms:modified>
</cp:coreProperties>
</file>